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5C" w:rsidRPr="00B35630" w:rsidRDefault="009D71D8" w:rsidP="005E06F3">
      <w:pPr>
        <w:tabs>
          <w:tab w:val="center" w:pos="4309"/>
        </w:tabs>
        <w:spacing w:beforeLines="300" w:line="560" w:lineRule="exact"/>
        <w:jc w:val="center"/>
        <w:rPr>
          <w:rFonts w:ascii="Times New Roman" w:eastAsia="楷体_GB2312" w:hAnsi="Times New Roman"/>
          <w:b/>
          <w:color w:val="984806" w:themeColor="accent6" w:themeShade="80"/>
          <w:w w:val="90"/>
          <w:kern w:val="0"/>
          <w:sz w:val="110"/>
          <w:szCs w:val="110"/>
        </w:rPr>
      </w:pPr>
      <w:r w:rsidRPr="00B35630">
        <w:rPr>
          <w:rFonts w:ascii="Times New Roman" w:eastAsia="楷体_GB2312" w:hAnsi="Times New Roman" w:hint="eastAsia"/>
          <w:b/>
          <w:color w:val="984806" w:themeColor="accent6" w:themeShade="80"/>
          <w:w w:val="90"/>
          <w:kern w:val="0"/>
          <w:sz w:val="110"/>
          <w:szCs w:val="110"/>
        </w:rPr>
        <w:t>林业经济技术信息</w:t>
      </w:r>
    </w:p>
    <w:p w:rsidR="00BC2E5C" w:rsidRPr="00B35630" w:rsidRDefault="009D71D8" w:rsidP="005E06F3">
      <w:pPr>
        <w:spacing w:beforeLines="50" w:afterLines="50" w:line="560" w:lineRule="exact"/>
        <w:jc w:val="center"/>
        <w:rPr>
          <w:rFonts w:ascii="Times New Roman" w:hAnsi="Times New Roman"/>
          <w:b/>
          <w:sz w:val="28"/>
          <w:szCs w:val="28"/>
        </w:rPr>
      </w:pPr>
      <w:r w:rsidRPr="00B35630">
        <w:rPr>
          <w:rFonts w:ascii="Times New Roman" w:hAnsiTheme="minorEastAsia" w:cs="Times New Roman" w:hint="eastAsia"/>
          <w:b/>
          <w:sz w:val="28"/>
          <w:szCs w:val="28"/>
        </w:rPr>
        <w:t>第</w:t>
      </w:r>
      <w:r w:rsidR="00D66B56">
        <w:rPr>
          <w:rFonts w:ascii="Times New Roman" w:hAnsiTheme="minorEastAsia" w:cs="Times New Roman" w:hint="eastAsia"/>
          <w:b/>
          <w:sz w:val="28"/>
          <w:szCs w:val="28"/>
        </w:rPr>
        <w:t>9</w:t>
      </w:r>
      <w:r w:rsidRPr="00B35630">
        <w:rPr>
          <w:rFonts w:ascii="Times New Roman" w:hAnsiTheme="minorEastAsia" w:cs="Times New Roman" w:hint="eastAsia"/>
          <w:b/>
          <w:sz w:val="28"/>
          <w:szCs w:val="28"/>
        </w:rPr>
        <w:t>、</w:t>
      </w:r>
      <w:r w:rsidR="00D66B56">
        <w:rPr>
          <w:rFonts w:ascii="Times New Roman" w:hAnsi="Times New Roman" w:cs="Times New Roman" w:hint="eastAsia"/>
          <w:b/>
          <w:sz w:val="28"/>
          <w:szCs w:val="28"/>
        </w:rPr>
        <w:t>10</w:t>
      </w:r>
      <w:r w:rsidRPr="00B35630">
        <w:rPr>
          <w:rFonts w:ascii="Times New Roman" w:hAnsiTheme="minorEastAsia" w:cs="Times New Roman" w:hint="eastAsia"/>
          <w:b/>
          <w:sz w:val="28"/>
          <w:szCs w:val="28"/>
        </w:rPr>
        <w:t>期</w:t>
      </w:r>
      <w:r w:rsidRPr="00B35630">
        <w:rPr>
          <w:rFonts w:ascii="Times New Roman" w:hAnsiTheme="minorEastAsia" w:hint="eastAsia"/>
          <w:b/>
          <w:sz w:val="28"/>
          <w:szCs w:val="28"/>
        </w:rPr>
        <w:t>（总第</w:t>
      </w:r>
      <w:r w:rsidRPr="00B35630">
        <w:rPr>
          <w:rFonts w:ascii="Times New Roman" w:hAnsi="Times New Roman" w:hint="eastAsia"/>
          <w:b/>
          <w:sz w:val="28"/>
          <w:szCs w:val="28"/>
        </w:rPr>
        <w:t>2</w:t>
      </w:r>
      <w:r w:rsidR="00232FD1">
        <w:rPr>
          <w:rFonts w:ascii="Times New Roman" w:hAnsi="Times New Roman" w:hint="eastAsia"/>
          <w:b/>
          <w:sz w:val="28"/>
          <w:szCs w:val="28"/>
        </w:rPr>
        <w:t>3</w:t>
      </w:r>
      <w:r w:rsidR="00D66B56">
        <w:rPr>
          <w:rFonts w:ascii="Times New Roman" w:hAnsi="Times New Roman" w:hint="eastAsia"/>
          <w:b/>
          <w:sz w:val="28"/>
          <w:szCs w:val="28"/>
        </w:rPr>
        <w:t>5</w:t>
      </w:r>
      <w:r w:rsidRPr="00B35630">
        <w:rPr>
          <w:rFonts w:ascii="Times New Roman" w:hAnsiTheme="minorEastAsia" w:hint="eastAsia"/>
          <w:b/>
          <w:sz w:val="28"/>
          <w:szCs w:val="28"/>
        </w:rPr>
        <w:t>、</w:t>
      </w:r>
      <w:r w:rsidRPr="00B35630">
        <w:rPr>
          <w:rFonts w:ascii="Times New Roman" w:hAnsi="Times New Roman" w:hint="eastAsia"/>
          <w:b/>
          <w:sz w:val="28"/>
          <w:szCs w:val="28"/>
        </w:rPr>
        <w:t>2</w:t>
      </w:r>
      <w:r w:rsidR="0009478E" w:rsidRPr="00B35630">
        <w:rPr>
          <w:rFonts w:ascii="Times New Roman" w:hAnsi="Times New Roman" w:hint="eastAsia"/>
          <w:b/>
          <w:sz w:val="28"/>
          <w:szCs w:val="28"/>
        </w:rPr>
        <w:t>3</w:t>
      </w:r>
      <w:r w:rsidR="00D66B56">
        <w:rPr>
          <w:rFonts w:ascii="Times New Roman" w:hAnsi="Times New Roman" w:hint="eastAsia"/>
          <w:b/>
          <w:sz w:val="28"/>
          <w:szCs w:val="28"/>
        </w:rPr>
        <w:t>6</w:t>
      </w:r>
      <w:r w:rsidRPr="00B35630">
        <w:rPr>
          <w:rFonts w:ascii="Times New Roman" w:hAnsiTheme="minorEastAsia" w:hint="eastAsia"/>
          <w:b/>
          <w:sz w:val="28"/>
          <w:szCs w:val="28"/>
        </w:rPr>
        <w:t>期）</w:t>
      </w:r>
    </w:p>
    <w:p w:rsidR="00BC2E5C" w:rsidRPr="00B35630" w:rsidRDefault="009D71D8">
      <w:pPr>
        <w:spacing w:line="400" w:lineRule="exact"/>
        <w:jc w:val="left"/>
        <w:rPr>
          <w:rFonts w:ascii="Times New Roman" w:hAnsi="Times New Roman"/>
          <w:sz w:val="30"/>
          <w:szCs w:val="30"/>
        </w:rPr>
      </w:pPr>
      <w:r w:rsidRPr="00B35630">
        <w:rPr>
          <w:rFonts w:ascii="Times New Roman" w:hAnsiTheme="minorEastAsia" w:hint="eastAsia"/>
          <w:b/>
          <w:sz w:val="30"/>
          <w:szCs w:val="30"/>
        </w:rPr>
        <w:t>吉林省林业科学研究院</w:t>
      </w:r>
      <w:r w:rsidRPr="00B35630">
        <w:rPr>
          <w:rFonts w:ascii="Times New Roman" w:hAnsi="Times New Roman" w:hint="eastAsia"/>
          <w:b/>
          <w:sz w:val="30"/>
          <w:szCs w:val="30"/>
        </w:rPr>
        <w:t xml:space="preserve">  </w:t>
      </w:r>
      <w:r w:rsidRPr="00B35630">
        <w:rPr>
          <w:rFonts w:ascii="Times New Roman" w:eastAsia="楷体_GB2312" w:hAnsi="Times New Roman" w:hint="eastAsia"/>
          <w:b/>
          <w:sz w:val="30"/>
          <w:szCs w:val="30"/>
        </w:rPr>
        <w:t>主办</w:t>
      </w:r>
      <w:r w:rsidRPr="00B35630">
        <w:rPr>
          <w:rFonts w:ascii="Times New Roman" w:eastAsia="楷体_GB2312" w:hAnsi="Times New Roman" w:hint="eastAsia"/>
          <w:b/>
          <w:sz w:val="30"/>
          <w:szCs w:val="30"/>
        </w:rPr>
        <w:t xml:space="preserve">                     </w:t>
      </w:r>
      <w:r w:rsidRPr="00B35630">
        <w:rPr>
          <w:rFonts w:ascii="Times New Roman" w:hAnsi="Times New Roman" w:hint="eastAsia"/>
          <w:b/>
          <w:sz w:val="30"/>
          <w:szCs w:val="30"/>
        </w:rPr>
        <w:t>202</w:t>
      </w:r>
      <w:r w:rsidR="00B54A65" w:rsidRPr="00B35630">
        <w:rPr>
          <w:rFonts w:ascii="Times New Roman" w:hAnsi="Times New Roman" w:hint="eastAsia"/>
          <w:b/>
          <w:sz w:val="30"/>
          <w:szCs w:val="30"/>
        </w:rPr>
        <w:t>4</w:t>
      </w:r>
      <w:r w:rsidRPr="00B35630">
        <w:rPr>
          <w:rFonts w:ascii="Times New Roman" w:hAnsi="Times New Roman" w:hint="eastAsia"/>
          <w:b/>
          <w:sz w:val="30"/>
          <w:szCs w:val="30"/>
        </w:rPr>
        <w:t>-0</w:t>
      </w:r>
      <w:r w:rsidR="00D66B56">
        <w:rPr>
          <w:rFonts w:ascii="Times New Roman" w:hAnsi="Times New Roman" w:hint="eastAsia"/>
          <w:b/>
          <w:sz w:val="30"/>
          <w:szCs w:val="30"/>
        </w:rPr>
        <w:t>8</w:t>
      </w:r>
      <w:r w:rsidRPr="00B35630">
        <w:rPr>
          <w:rFonts w:ascii="Times New Roman" w:hAnsi="Times New Roman" w:hint="eastAsia"/>
          <w:b/>
          <w:sz w:val="30"/>
          <w:szCs w:val="30"/>
        </w:rPr>
        <w:t>-</w:t>
      </w:r>
      <w:r w:rsidR="0009478E" w:rsidRPr="00B35630">
        <w:rPr>
          <w:rFonts w:ascii="Times New Roman" w:hAnsi="Times New Roman" w:hint="eastAsia"/>
          <w:b/>
          <w:sz w:val="30"/>
          <w:szCs w:val="30"/>
        </w:rPr>
        <w:t>3</w:t>
      </w:r>
      <w:r w:rsidR="00D66B56">
        <w:rPr>
          <w:rFonts w:ascii="Times New Roman" w:hAnsi="Times New Roman" w:hint="eastAsia"/>
          <w:b/>
          <w:sz w:val="30"/>
          <w:szCs w:val="30"/>
        </w:rPr>
        <w:t>1</w:t>
      </w:r>
      <w:r w:rsidRPr="00B35630">
        <w:rPr>
          <w:rFonts w:ascii="Times New Roman" w:hAnsi="Times New Roman" w:hint="eastAsia"/>
          <w:sz w:val="30"/>
          <w:szCs w:val="30"/>
        </w:rPr>
        <w:t xml:space="preserve">  </w:t>
      </w:r>
    </w:p>
    <w:p w:rsidR="00BC2E5C" w:rsidRPr="00B35630" w:rsidRDefault="0052509E">
      <w:pPr>
        <w:spacing w:line="400" w:lineRule="exact"/>
        <w:jc w:val="center"/>
        <w:rPr>
          <w:rFonts w:ascii="Times New Roman" w:eastAsia="黑体" w:hAnsi="Times New Roman"/>
          <w:b/>
          <w:sz w:val="44"/>
          <w:szCs w:val="44"/>
        </w:rPr>
      </w:pPr>
      <w:r w:rsidRPr="0052509E">
        <w:rPr>
          <w:rFonts w:ascii="Times New Roman" w:eastAsia="黑体" w:hAnsi="Times New Roman"/>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9264" o:connectortype="straight" strokeweight="1.25pt"/>
        </w:pict>
      </w:r>
    </w:p>
    <w:p w:rsidR="00BC2E5C" w:rsidRPr="00B35630" w:rsidRDefault="009D71D8">
      <w:pPr>
        <w:spacing w:line="400" w:lineRule="exact"/>
        <w:jc w:val="center"/>
        <w:rPr>
          <w:rFonts w:ascii="Times New Roman" w:eastAsia="黑体" w:hAnsi="Times New Roman"/>
          <w:b/>
          <w:sz w:val="44"/>
          <w:szCs w:val="44"/>
        </w:rPr>
      </w:pPr>
      <w:r w:rsidRPr="00B35630">
        <w:rPr>
          <w:rFonts w:ascii="Times New Roman" w:eastAsia="黑体" w:hAnsi="Times New Roman" w:hint="eastAsia"/>
          <w:b/>
          <w:sz w:val="44"/>
          <w:szCs w:val="44"/>
        </w:rPr>
        <w:t>目</w:t>
      </w:r>
      <w:r w:rsidRPr="00B35630">
        <w:rPr>
          <w:rFonts w:ascii="Times New Roman" w:eastAsia="黑体" w:hAnsi="Times New Roman" w:hint="eastAsia"/>
          <w:b/>
          <w:sz w:val="44"/>
          <w:szCs w:val="44"/>
        </w:rPr>
        <w:t xml:space="preserve">    </w:t>
      </w:r>
      <w:r w:rsidRPr="00B35630">
        <w:rPr>
          <w:rFonts w:ascii="Times New Roman" w:eastAsia="黑体" w:hAnsi="Times New Roman" w:hint="eastAsia"/>
          <w:b/>
          <w:sz w:val="44"/>
          <w:szCs w:val="44"/>
        </w:rPr>
        <w:t>录</w:t>
      </w:r>
    </w:p>
    <w:p w:rsidR="00BC2E5C" w:rsidRDefault="009D71D8" w:rsidP="005E06F3">
      <w:pPr>
        <w:spacing w:beforeLines="170" w:afterLines="70" w:line="360" w:lineRule="exact"/>
        <w:jc w:val="left"/>
        <w:rPr>
          <w:rFonts w:ascii="Times New Roman" w:eastAsia="黑体" w:hAnsi="Times New Roman" w:cs="宋体"/>
          <w:b/>
          <w:color w:val="4F6228" w:themeColor="accent3" w:themeShade="80"/>
          <w:kern w:val="0"/>
          <w:sz w:val="28"/>
          <w:szCs w:val="28"/>
        </w:rPr>
      </w:pPr>
      <w:r w:rsidRPr="00B35630">
        <w:rPr>
          <w:rFonts w:ascii="Times New Roman" w:eastAsia="黑体" w:hAnsi="Times New Roman" w:cs="宋体" w:hint="eastAsia"/>
          <w:b/>
          <w:color w:val="4F6228" w:themeColor="accent3" w:themeShade="80"/>
          <w:kern w:val="0"/>
          <w:sz w:val="28"/>
          <w:szCs w:val="28"/>
        </w:rPr>
        <w:t>行业动态</w:t>
      </w:r>
    </w:p>
    <w:p w:rsidR="00E679A1" w:rsidRPr="005E06F3" w:rsidRDefault="00E679A1" w:rsidP="00E679A1">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以创新手段促进全球林业可持续发展</w:t>
      </w:r>
    </w:p>
    <w:p w:rsidR="00C00E01" w:rsidRPr="005E06F3" w:rsidRDefault="00C00E01" w:rsidP="00C00E01">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我国集体林权制度改革最新成果发布</w:t>
      </w:r>
    </w:p>
    <w:p w:rsidR="00C00E01" w:rsidRPr="005E06F3" w:rsidRDefault="00C00E01" w:rsidP="00C00E01">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如何培育和发展林业新质生产力</w:t>
      </w:r>
    </w:p>
    <w:p w:rsidR="00C00E01" w:rsidRPr="005E06F3" w:rsidRDefault="00C00E01" w:rsidP="00C00E01">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我国两处自然遗产申遗成功</w:t>
      </w:r>
      <w:r w:rsidRPr="005E06F3">
        <w:rPr>
          <w:rFonts w:ascii="Times New Roman" w:eastAsia="黑体" w:hAnsi="黑体"/>
        </w:rPr>
        <w:t xml:space="preserve"> </w:t>
      </w:r>
      <w:r w:rsidRPr="005E06F3">
        <w:rPr>
          <w:rFonts w:ascii="Times New Roman" w:eastAsia="黑体" w:hAnsi="黑体"/>
        </w:rPr>
        <w:t>世界自然遗产总数居全球第一</w:t>
      </w:r>
    </w:p>
    <w:p w:rsidR="00C00E01" w:rsidRPr="005E06F3" w:rsidRDefault="00C00E01" w:rsidP="00C00E01">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我国国家公园建设取得重要成果</w:t>
      </w:r>
    </w:p>
    <w:p w:rsidR="00BC2E5C" w:rsidRDefault="009D71D8" w:rsidP="005E06F3">
      <w:pPr>
        <w:spacing w:beforeLines="70" w:afterLines="70" w:line="380" w:lineRule="exact"/>
        <w:jc w:val="left"/>
        <w:rPr>
          <w:rFonts w:ascii="Times New Roman" w:eastAsia="黑体" w:hAnsi="Times New Roman" w:cs="宋体"/>
          <w:b/>
          <w:color w:val="4F6228" w:themeColor="accent3" w:themeShade="80"/>
          <w:kern w:val="0"/>
          <w:sz w:val="28"/>
          <w:szCs w:val="28"/>
        </w:rPr>
      </w:pPr>
      <w:r w:rsidRPr="00B35630">
        <w:rPr>
          <w:rFonts w:ascii="Times New Roman" w:eastAsia="黑体" w:hAnsi="Times New Roman" w:cs="宋体" w:hint="eastAsia"/>
          <w:b/>
          <w:color w:val="4F6228" w:themeColor="accent3" w:themeShade="80"/>
          <w:kern w:val="0"/>
          <w:sz w:val="28"/>
          <w:szCs w:val="28"/>
        </w:rPr>
        <w:t>科技资讯</w:t>
      </w:r>
    </w:p>
    <w:p w:rsidR="0087504E" w:rsidRPr="005E06F3" w:rsidRDefault="0087504E" w:rsidP="0087504E">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hint="eastAsia"/>
        </w:rPr>
        <w:t>植物性状变化对湿地碳汇功能的调控作用发现</w:t>
      </w:r>
    </w:p>
    <w:p w:rsidR="0087504E" w:rsidRPr="005E06F3" w:rsidRDefault="0087504E" w:rsidP="0087504E">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高效菌株有望破解树木抗性育苗瓶颈</w:t>
      </w:r>
    </w:p>
    <w:p w:rsidR="0087504E" w:rsidRPr="005E06F3" w:rsidRDefault="0087504E" w:rsidP="0087504E">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中国农科院草地生物量估算最新研究成果发表</w:t>
      </w:r>
    </w:p>
    <w:p w:rsidR="0087504E" w:rsidRPr="005E06F3" w:rsidRDefault="0087504E" w:rsidP="0087504E">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“木材高效利用结构调控与定向重组机制”项目成果丰硕</w:t>
      </w:r>
    </w:p>
    <w:p w:rsidR="0087504E" w:rsidRPr="005E06F3" w:rsidRDefault="0087504E" w:rsidP="0087504E">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华南植物园花青素高产研究取得进展</w:t>
      </w:r>
    </w:p>
    <w:p w:rsidR="00BC2E5C" w:rsidRDefault="0087504E" w:rsidP="005E06F3">
      <w:pPr>
        <w:spacing w:beforeLines="70" w:afterLines="70" w:line="380" w:lineRule="exact"/>
        <w:jc w:val="left"/>
        <w:rPr>
          <w:rFonts w:ascii="Times New Roman" w:eastAsia="黑体" w:hAnsi="Times New Roman" w:cs="宋体"/>
          <w:b/>
          <w:color w:val="4F6228" w:themeColor="accent3" w:themeShade="80"/>
          <w:kern w:val="0"/>
          <w:sz w:val="28"/>
          <w:szCs w:val="28"/>
        </w:rPr>
      </w:pPr>
      <w:r>
        <w:rPr>
          <w:rFonts w:ascii="Times New Roman" w:eastAsia="黑体" w:hAnsi="Times New Roman" w:cs="宋体" w:hint="eastAsia"/>
          <w:b/>
          <w:color w:val="4F6228" w:themeColor="accent3" w:themeShade="80"/>
          <w:kern w:val="0"/>
          <w:sz w:val="28"/>
          <w:szCs w:val="28"/>
        </w:rPr>
        <w:t>林草碳汇</w:t>
      </w:r>
    </w:p>
    <w:p w:rsidR="0087504E" w:rsidRPr="005E06F3" w:rsidRDefault="0087504E" w:rsidP="0087504E">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全国最大林业碳汇项目签约启动</w:t>
      </w:r>
    </w:p>
    <w:p w:rsidR="0087504E" w:rsidRPr="005E06F3" w:rsidRDefault="0087504E" w:rsidP="0087504E">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我国首颗陆地生态系统碳监测卫星投入使用</w:t>
      </w:r>
    </w:p>
    <w:p w:rsidR="0087504E" w:rsidRDefault="0087504E" w:rsidP="005E06F3">
      <w:pPr>
        <w:spacing w:beforeLines="70" w:afterLines="70" w:line="380" w:lineRule="exact"/>
        <w:jc w:val="left"/>
        <w:rPr>
          <w:rFonts w:ascii="Times New Roman" w:eastAsia="黑体" w:hAnsi="Times New Roman" w:cs="宋体"/>
          <w:b/>
          <w:color w:val="4F6228" w:themeColor="accent3" w:themeShade="80"/>
          <w:kern w:val="0"/>
          <w:sz w:val="28"/>
          <w:szCs w:val="28"/>
        </w:rPr>
      </w:pPr>
      <w:r w:rsidRPr="00B35630">
        <w:rPr>
          <w:rFonts w:ascii="Times New Roman" w:eastAsia="黑体" w:hAnsi="Times New Roman" w:cs="宋体" w:hint="eastAsia"/>
          <w:b/>
          <w:color w:val="4F6228" w:themeColor="accent3" w:themeShade="80"/>
          <w:kern w:val="0"/>
          <w:sz w:val="28"/>
          <w:szCs w:val="28"/>
        </w:rPr>
        <w:t>产业经济</w:t>
      </w:r>
    </w:p>
    <w:p w:rsidR="0087504E" w:rsidRPr="005E06F3" w:rsidRDefault="0087504E" w:rsidP="0087504E">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刨花板产业调整向上创新升级</w:t>
      </w:r>
    </w:p>
    <w:p w:rsidR="004E65F3" w:rsidRPr="00D60343" w:rsidRDefault="004E65F3" w:rsidP="005E06F3">
      <w:pPr>
        <w:spacing w:beforeLines="70" w:afterLines="70" w:line="380" w:lineRule="exact"/>
        <w:jc w:val="left"/>
        <w:rPr>
          <w:rFonts w:ascii="黑体" w:eastAsia="黑体" w:hAnsiTheme="minorEastAsia" w:cs="宋体"/>
          <w:b/>
          <w:color w:val="4F6228" w:themeColor="accent3" w:themeShade="80"/>
          <w:kern w:val="0"/>
          <w:sz w:val="28"/>
          <w:szCs w:val="28"/>
        </w:rPr>
      </w:pPr>
      <w:r w:rsidRPr="00D60343">
        <w:rPr>
          <w:rFonts w:ascii="黑体" w:eastAsia="黑体" w:hAnsiTheme="minorEastAsia" w:cs="宋体" w:hint="eastAsia"/>
          <w:b/>
          <w:color w:val="4F6228" w:themeColor="accent3" w:themeShade="80"/>
          <w:kern w:val="0"/>
          <w:sz w:val="28"/>
          <w:szCs w:val="28"/>
        </w:rPr>
        <w:t>科普之窗</w:t>
      </w:r>
    </w:p>
    <w:p w:rsidR="0087504E" w:rsidRPr="005E06F3" w:rsidRDefault="0087504E" w:rsidP="0087504E">
      <w:pPr>
        <w:pStyle w:val="2"/>
        <w:numPr>
          <w:ilvl w:val="0"/>
          <w:numId w:val="5"/>
        </w:numPr>
        <w:shd w:val="clear" w:color="auto" w:fill="FFFFFF"/>
        <w:spacing w:before="0" w:beforeAutospacing="0" w:after="0" w:afterAutospacing="0" w:line="420" w:lineRule="exact"/>
        <w:ind w:left="0" w:firstLine="198"/>
        <w:rPr>
          <w:rFonts w:ascii="Times New Roman" w:eastAsia="黑体" w:hAnsi="黑体"/>
        </w:rPr>
      </w:pPr>
      <w:r w:rsidRPr="005E06F3">
        <w:rPr>
          <w:rFonts w:ascii="Times New Roman" w:eastAsia="黑体" w:hAnsi="黑体"/>
        </w:rPr>
        <w:t>北京林业大学团队提出鸟类识别新方法</w:t>
      </w:r>
    </w:p>
    <w:p w:rsidR="00004738" w:rsidRPr="0087504E" w:rsidRDefault="00004738" w:rsidP="007E0DBB">
      <w:pPr>
        <w:pStyle w:val="bsharetext"/>
        <w:spacing w:before="0" w:beforeAutospacing="0" w:after="0" w:afterAutospacing="0" w:line="300" w:lineRule="exact"/>
        <w:rPr>
          <w:rFonts w:ascii="Times New Roman" w:eastAsia="黑体" w:hAnsi="Times New Roman"/>
          <w:b/>
          <w:color w:val="auto"/>
          <w:sz w:val="21"/>
          <w:szCs w:val="21"/>
        </w:rPr>
      </w:pPr>
    </w:p>
    <w:p w:rsidR="004E65F3" w:rsidRDefault="0052509E" w:rsidP="00004738">
      <w:pPr>
        <w:pStyle w:val="bsharetext"/>
        <w:spacing w:before="0" w:beforeAutospacing="0" w:after="0" w:afterAutospacing="0" w:line="300" w:lineRule="exact"/>
        <w:rPr>
          <w:rFonts w:ascii="Times New Roman" w:eastAsia="黑体" w:hAnsi="Times New Roman"/>
          <w:b/>
        </w:rPr>
      </w:pPr>
      <w:r w:rsidRPr="0052509E">
        <w:rPr>
          <w:rFonts w:ascii="Times New Roman" w:hAnsi="Times New Roman"/>
          <w:b/>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1.05pt;margin-top:3.3pt;width:89.85pt;height:47.4pt;z-index:251660288">
            <v:textbox>
              <w:txbxContent>
                <w:p w:rsidR="00B35630" w:rsidRDefault="00B35630">
                  <w:pPr>
                    <w:rPr>
                      <w:b/>
                      <w:color w:val="984806" w:themeColor="accent6" w:themeShade="80"/>
                      <w:sz w:val="32"/>
                      <w:szCs w:val="32"/>
                    </w:rPr>
                  </w:pPr>
                  <w:r>
                    <w:rPr>
                      <w:rFonts w:hint="eastAsia"/>
                      <w:b/>
                      <w:color w:val="984806" w:themeColor="accent6" w:themeShade="80"/>
                      <w:sz w:val="32"/>
                      <w:szCs w:val="32"/>
                    </w:rPr>
                    <w:t>行业动态</w:t>
                  </w: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sz w:val="28"/>
                      <w:szCs w:val="28"/>
                    </w:rPr>
                  </w:pPr>
                </w:p>
              </w:txbxContent>
            </v:textbox>
          </v:shape>
        </w:pict>
      </w:r>
    </w:p>
    <w:p w:rsidR="00004738" w:rsidRPr="00B35630" w:rsidRDefault="00004738" w:rsidP="00004738">
      <w:pPr>
        <w:pStyle w:val="bsharetext"/>
        <w:spacing w:before="0" w:beforeAutospacing="0" w:after="0" w:afterAutospacing="0" w:line="300" w:lineRule="exact"/>
        <w:rPr>
          <w:rFonts w:ascii="Times New Roman" w:eastAsia="黑体" w:hAnsi="Times New Roman"/>
          <w:b/>
        </w:rPr>
      </w:pPr>
    </w:p>
    <w:p w:rsidR="00DC6B2C" w:rsidRDefault="00DC6B2C" w:rsidP="00AD23D4">
      <w:pPr>
        <w:spacing w:line="390" w:lineRule="exact"/>
      </w:pPr>
    </w:p>
    <w:p w:rsidR="00E679A1" w:rsidRPr="00E679A1" w:rsidRDefault="00E679A1" w:rsidP="005E06F3">
      <w:pPr>
        <w:widowControl/>
        <w:shd w:val="clear" w:color="auto" w:fill="FFFFFF"/>
        <w:spacing w:beforeLines="50" w:afterLines="50" w:line="390" w:lineRule="exact"/>
        <w:jc w:val="center"/>
        <w:outlineLvl w:val="0"/>
        <w:rPr>
          <w:rFonts w:ascii="Times New Roman" w:eastAsia="黑体" w:hAnsi="黑体" w:cs="宋体"/>
          <w:b/>
          <w:color w:val="4F6228" w:themeColor="accent3" w:themeShade="80"/>
          <w:kern w:val="0"/>
          <w:sz w:val="30"/>
          <w:szCs w:val="30"/>
        </w:rPr>
      </w:pPr>
      <w:r w:rsidRPr="00E679A1">
        <w:rPr>
          <w:rFonts w:ascii="Times New Roman" w:eastAsia="黑体" w:hAnsi="黑体" w:cs="宋体"/>
          <w:b/>
          <w:color w:val="4F6228" w:themeColor="accent3" w:themeShade="80"/>
          <w:kern w:val="0"/>
          <w:sz w:val="30"/>
          <w:szCs w:val="30"/>
        </w:rPr>
        <w:t>以创新手段促进全球林业可持续发展</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联合国粮食及农业组织（粮农组织）近日发布《2024年世界森林状况》报告。该报告以“促进林业部门创新，迈向可持续未来”为主题，介绍了世界森林的最新状况，包括气候变化给全球森林带来的挑战和威胁等。报告呼吁，各国林业部门加大技术创新、社会创新、政策创新、制度创新、金融创新，促进森林保护、恢复和可持续利用。</w:t>
      </w:r>
    </w:p>
    <w:p w:rsidR="00E679A1" w:rsidRPr="00E679A1" w:rsidRDefault="00E679A1" w:rsidP="00E679A1">
      <w:pPr>
        <w:pStyle w:val="a7"/>
        <w:shd w:val="clear" w:color="auto" w:fill="FFFFFF"/>
        <w:spacing w:before="0" w:beforeAutospacing="0" w:after="0" w:afterAutospacing="0" w:line="390" w:lineRule="exact"/>
        <w:ind w:firstLine="480"/>
        <w:jc w:val="both"/>
        <w:rPr>
          <w:rFonts w:asciiTheme="minorEastAsia" w:eastAsiaTheme="minorEastAsia" w:hAnsiTheme="minorEastAsia" w:cs="Arial"/>
          <w:b/>
        </w:rPr>
      </w:pPr>
      <w:r w:rsidRPr="00E679A1">
        <w:rPr>
          <w:rStyle w:val="a9"/>
          <w:rFonts w:asciiTheme="minorEastAsia" w:eastAsiaTheme="minorEastAsia" w:hAnsiTheme="minorEastAsia" w:cs="Arial"/>
        </w:rPr>
        <w:t>全球森林面临多重挑战</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森林覆盖了全球31%的陆地面积，储存约2960亿吨的碳，是全球陆地多数生物的栖息地。报告指出，人类活动、气候变化等正对全球森林资源和农业可持续发展造成长期影响。</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气候变化使森林更容易受到野火和病虫害等影响。”根据粮农组织提供的数据，由于持续干旱，全球山火的强度和频率都在加大。据估计，每年有3.4亿—3.7亿公顷陆地表面受到火灾影响。2023年，全球山火导致的二氧化碳排放量约66.87亿吨。其中，北半球的山火出现破纪录增长，仅加拿大就发生了6868起山火，过火面积1460万公顷，为过去20年平均水平的5倍多。</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气候变化还使森林更容易受到外来物种入侵的影响，害虫和病原体会危及树木的生长。报告指出，在亚洲部分国家，松材线虫已严重破坏本土松林。预计到2027年，一些病虫害还可能对北美部分地区的森林造成破坏性影响。</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当前，全球林木产量处于创纪录水平，已达到每年约40亿立方米。预计到2050年，全球圆木需求较2020年将增加49%。2021年全球约有23亿人依赖木柴、木炭等木质生物质烹饪和取暖，这些人大部分居住在撒哈拉以南非洲和南亚。在非洲，薪柴在圆木产量中占比达90%；亚洲国家的这一占比为60%。报告指出，砍伐森林会造成当地气温上升和水汽压差增加，降低农作物和牲畜在热浪和长期干旱期间的复原能力，危及提高农业生产率的长期目标。</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森林为数亿人提供食物、燃料、纤维、药品、木材和非木材森林产品，并帮助调节气候和保护生态环境。”联合国粮农组织林业司司长吴志民表示，森林对保护地球和地球上的生物至关重要，在全球可持续发展议程中发挥着重要作用。</w:t>
      </w:r>
    </w:p>
    <w:p w:rsidR="00E679A1" w:rsidRPr="00E679A1" w:rsidRDefault="00E679A1" w:rsidP="00E679A1">
      <w:pPr>
        <w:pStyle w:val="a7"/>
        <w:shd w:val="clear" w:color="auto" w:fill="FFFFFF"/>
        <w:spacing w:before="0" w:beforeAutospacing="0" w:after="0" w:afterAutospacing="0" w:line="390" w:lineRule="exact"/>
        <w:ind w:firstLine="480"/>
        <w:jc w:val="both"/>
        <w:rPr>
          <w:rStyle w:val="a9"/>
          <w:rFonts w:asciiTheme="minorEastAsia" w:eastAsiaTheme="minorEastAsia" w:hAnsiTheme="minorEastAsia"/>
          <w:b w:val="0"/>
        </w:rPr>
      </w:pPr>
      <w:r w:rsidRPr="00E679A1">
        <w:rPr>
          <w:rStyle w:val="a9"/>
          <w:rFonts w:asciiTheme="minorEastAsia" w:eastAsiaTheme="minorEastAsia" w:hAnsiTheme="minorEastAsia" w:cs="Arial"/>
        </w:rPr>
        <w:t>持续推进造林护林计划</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尽管全球森林保护面临一系列挑战，粮农组织的报告也肯定了近年来各国在森林保护、恢复和可持续利用方面取得的积极成果。</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报告显示，近年来全球森林砍伐量呈下降趋势。1990—2000年，全球每年的森林砍伐量为1580万公顷；2015—2020年，这一数字降至1020万公顷。2021—2022年，印度尼西亚森林砍伐量同比减少8.4%，这是自1990年以来该国年度最低森林砍伐量。2023年8月至2024年7月，巴西亚马孙地区森林砍伐面积同比下降了45.7%，是有记</w:t>
      </w:r>
      <w:r w:rsidRPr="00E679A1">
        <w:rPr>
          <w:rFonts w:ascii="华文仿宋" w:eastAsia="华文仿宋" w:hAnsi="华文仿宋" w:cs="Arial"/>
          <w:b/>
        </w:rPr>
        <w:lastRenderedPageBreak/>
        <w:t>录以来年度最大降幅。这一年间亚马孙地区9个州中的5个州森林砍伐面积均有所减少。</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一些国家的森林面积持续扩大。2010—2020年，中国、澳大利亚、印度、智利、越南、土耳其、美国、法国、意大利、罗马尼亚成为年森林面积净增排名前十的国家。其中，中国年净增森林面积达到近194万公顷，排名第一。截至2023年，中国森林覆盖率提高到24.02%，成为全球森林资源增长最多最快和人工造林面积最大的国家，是全球“增绿”的主力军。</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粮农组织和联合国环境规划署正共同牵头实施“联合国生态系统恢复十年”行动计划。据“森林景观恢复全球伙伴关系”组织的数据，全球超过20亿公顷遭受毁林和退化影响的森林和景观具有恢复潜力。在非洲萨赫勒地区，粮农组织与当地600个村庄的10万多户家庭在非洲“绿色长城”倡议框架下展开合作，旨在帮助大规模恢复退化的土地，并以可持续的方式管理脆弱的生态系统。</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第七十八届联大主席丹尼斯·弗朗西斯认为，森林对于全球民众的生活和生计等发挥着重要作用，国际社会应采取紧急行动保护森林等生态资源。粮农组织总干事屈冬玉表示，《联合国森林战略规划（2017—2030）》实施以来已取得诸多进展，现在距离2030年将全球森林面积增加3%的目标仅剩6年时间。他呼吁，国际社会共同努力，争取在2030年前取得切实成果。</w:t>
      </w:r>
    </w:p>
    <w:p w:rsidR="00E679A1" w:rsidRPr="00E679A1" w:rsidRDefault="00E679A1" w:rsidP="00E679A1">
      <w:pPr>
        <w:pStyle w:val="a7"/>
        <w:shd w:val="clear" w:color="auto" w:fill="FFFFFF"/>
        <w:spacing w:before="0" w:beforeAutospacing="0" w:after="0" w:afterAutospacing="0" w:line="390" w:lineRule="exact"/>
        <w:ind w:firstLine="480"/>
        <w:jc w:val="both"/>
        <w:rPr>
          <w:rFonts w:cs="Arial"/>
          <w:b/>
        </w:rPr>
      </w:pPr>
      <w:r w:rsidRPr="00E679A1">
        <w:rPr>
          <w:rStyle w:val="a9"/>
          <w:rFonts w:cs="Arial"/>
        </w:rPr>
        <w:t>五大行动助力创新型森林保护</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“加强林业创新，是应对森林挑战、完成联合国可持续发展目标的关键动力。”粮农组织在报告中提出，通过技术、社会、政策、制度和金融等层面的创新举措，增强森林应对全球挑战的潜力。</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报告指出，大数据、人工智能等新技术的应用，为创新森林资源保护提供驱动力。例如，无人机可探测并确定山火的移动方向，可识别森林砍伐和退化情形，同时生成高清图像，以加强对乱砍滥伐的监测。粮农组织还牵头开发了“生态系统恢复监测框架”平台，旨在利用最新的地理空间技术，将全球、区域和国家层面的报告程序整合到统一的框架中，为各方提供恢复生态系统所需的地理空间数据、方法指导和监测工具。</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为鼓励创新，粮农组织在报告中提出五大扶持行动，包括提高对创新意义的认识，形成创新文化；提升创新技能、能力和知识水平，确保林业部门利益相关方有能力实施创新；鼓励建立变革性伙伴关系，提供知识和技术转让机会，建立相应保障措施；开发更多普惠资金平台；打造激励林业部门创新的政策环境。报告还介绍了全球18个实地案例，展示了五大创新手段的组合应用。</w:t>
      </w:r>
    </w:p>
    <w:p w:rsidR="00E679A1"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吴志民表示，要实现联合国2030年可持续发展目标，全球必须持续加大对林业创新的投入，这是可持续管理森林资源、减缓和适应气候变化以及改善生计的关键。</w:t>
      </w:r>
    </w:p>
    <w:p w:rsidR="00AE652F" w:rsidRPr="00E679A1" w:rsidRDefault="00E679A1"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E679A1">
        <w:rPr>
          <w:rFonts w:ascii="华文仿宋" w:eastAsia="华文仿宋" w:hAnsi="华文仿宋" w:cs="Arial"/>
          <w:b/>
        </w:rPr>
        <w:t>“科学和创新是解决林业问题的关键。”屈冬玉表示，报告将为粮农组织的工作提供参考，推动林业部门立足实际开展创新，并支持粮农组织成员和其他利益相关方</w:t>
      </w:r>
      <w:r w:rsidRPr="00E679A1">
        <w:rPr>
          <w:rFonts w:ascii="华文仿宋" w:eastAsia="华文仿宋" w:hAnsi="华文仿宋" w:cs="Arial"/>
          <w:b/>
        </w:rPr>
        <w:lastRenderedPageBreak/>
        <w:t>在林业领域实施负责任、包容和必要的创新，以增强农业粮食体系的可持续性和防御能力，为世界创造更美好的未来。</w:t>
      </w:r>
    </w:p>
    <w:p w:rsidR="00D66B56" w:rsidRPr="00D66B56" w:rsidRDefault="00D66B56" w:rsidP="005E06F3">
      <w:pPr>
        <w:widowControl/>
        <w:shd w:val="clear" w:color="auto" w:fill="FFFFFF"/>
        <w:spacing w:beforeLines="50" w:afterLines="50" w:line="390" w:lineRule="exact"/>
        <w:jc w:val="center"/>
        <w:outlineLvl w:val="0"/>
        <w:rPr>
          <w:rFonts w:ascii="Times New Roman" w:eastAsia="黑体" w:hAnsi="黑体" w:cs="宋体"/>
          <w:b/>
          <w:color w:val="4F6228" w:themeColor="accent3" w:themeShade="80"/>
          <w:kern w:val="0"/>
          <w:sz w:val="30"/>
          <w:szCs w:val="30"/>
        </w:rPr>
      </w:pPr>
      <w:r w:rsidRPr="00D66B56">
        <w:rPr>
          <w:rFonts w:ascii="Times New Roman" w:eastAsia="黑体" w:hAnsi="黑体" w:cs="宋体"/>
          <w:b/>
          <w:color w:val="4F6228" w:themeColor="accent3" w:themeShade="80"/>
          <w:kern w:val="0"/>
          <w:sz w:val="30"/>
          <w:szCs w:val="30"/>
        </w:rPr>
        <w:t>我国集体林权制度改革最新成果发布</w:t>
      </w:r>
    </w:p>
    <w:p w:rsidR="00D66B56" w:rsidRPr="00DD042B" w:rsidRDefault="00D66B56" w:rsidP="00D66B56">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8月15日是全国生态日，国家林草局发布我国集体林权制度改革最新成果。截至目前，集体林地所有权、承包权、经营权分置运行机制基本建立，形成了集体所有、家庭承包、多元经营的格局，全面实现“山定权、树定根、人定心”。全国集体林森林面积21.83亿亩，比林改前增加37%；森林蓄积量93.32亿立方米，比林改前翻了一倍；集体林地亩均产出300元，比林改前增长3倍多，呈现出生态美、百姓富的双赢局面。</w:t>
      </w:r>
    </w:p>
    <w:p w:rsidR="00D66B56" w:rsidRPr="00DD042B" w:rsidRDefault="00D66B56" w:rsidP="00D66B56">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自2008年全国全面启动集体林权制度改革以来，各地各有关部门聚焦“山要怎么分”“树要怎么砍”“钱从哪里来”“单家独户怎么办”和“拓宽绿水青山转化金山银山的路径”，创新制度机制，完善政策体系，开展先行先试，推动各项改革任务落地见效，促进森林“水库、钱库、粮库、碳库”“四库”功能有效释放。</w:t>
      </w:r>
    </w:p>
    <w:p w:rsidR="00D66B56" w:rsidRPr="00DD042B" w:rsidRDefault="00D66B56" w:rsidP="00D66B56">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集体林地明晰产权、承包到户、勘界发证工作顺利完成，全国发放林权证1亿多本。林权纳入不动产统一登记，林权保障体系更加完善。专业大户、家庭林场、林业专业合作社、林业企业等林业新型经营主体蓬勃发展，总数近30万个。全国林权抵押贷款余额从2010年的100多亿元增长到目前的1700多亿元。各地创新发展林业碳汇，推出林业碳票、林业碳账户等新举措新办法，引导社会力量参与林业生态建设。</w:t>
      </w:r>
    </w:p>
    <w:p w:rsidR="00D66B56" w:rsidRDefault="00D66B56" w:rsidP="00D66B56">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集体林改激发了农民扩绿、兴绿、护绿的积极性，集体林森林面积和蓄积量实现持续“双增长”，全国森林年涵养水源量达6289.58亿立方米，相当于16个三峡水库。森林储碳固碳量持续增加，我国林木植被碳储量107.23亿吨，年固碳3.1亿吨，吸收二氧化碳当量11.37亿吨，集体林在其中发挥了重要作用。林业产业总产值超过9万亿元，形成了经济林、木材加工、旅游康养、林下经济4个万亿级支柱产业。集体林作为森林食品的主产区，集体林改秉持大食物观，增强了“向森林要食物”的发展动力。全国森林食品年产量超2亿吨，已经成为继粮食、蔬菜之后的我国第三大农产品。其中，油茶种植面积约7000万亩，茶油年产量80多万吨；板栗、枣、柿等木本粮食种植面积1亿亩，产量1400万吨；各类干果水果种植面积3.3亿亩，产量1.9亿吨。</w:t>
      </w:r>
    </w:p>
    <w:p w:rsidR="00AE652F" w:rsidRPr="00A56B2F" w:rsidRDefault="00AE652F" w:rsidP="005E06F3">
      <w:pPr>
        <w:pStyle w:val="1"/>
        <w:shd w:val="clear" w:color="auto" w:fill="FFFFFF"/>
        <w:spacing w:beforeLines="50" w:afterLines="50" w:line="390" w:lineRule="exact"/>
        <w:jc w:val="center"/>
        <w:rPr>
          <w:rFonts w:ascii="华文仿宋" w:eastAsia="华文仿宋" w:hAnsi="华文仿宋" w:cs="Arial"/>
          <w:bCs w:val="0"/>
          <w:color w:val="FF0000"/>
          <w:sz w:val="24"/>
          <w:szCs w:val="24"/>
        </w:rPr>
      </w:pPr>
      <w:r w:rsidRPr="00AE652F">
        <w:rPr>
          <w:rFonts w:ascii="Times New Roman" w:eastAsia="黑体" w:hAnsi="黑体" w:cs="宋体"/>
          <w:color w:val="4F6228" w:themeColor="accent3" w:themeShade="80"/>
          <w:kern w:val="0"/>
          <w:sz w:val="30"/>
          <w:szCs w:val="30"/>
        </w:rPr>
        <w:t>如何培育和发展林业新质生产力</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发展新质生产力，既是发展命题，也是改革命题。党的二十届三中全会通过的《中共中央关于进一步全面深化改革、推进中国式现代化的决定》，对健全推动经济高质量发展体制机制、促进新质生产力发展作出部署，要求促进各类先进生产要素向发展新质生产力集聚。加快培育和发展林业新质生产力，是推动林业高质量发展、实现林业现代化的必由之路。习近平总书记指出，“新质生产力是创新起主导作用，摆脱传统经济增长方式、生产力发展路径，具有高科技、高效能、高质量特征，符合新发展</w:t>
      </w:r>
      <w:r w:rsidRPr="00DD042B">
        <w:rPr>
          <w:rFonts w:ascii="华文仿宋" w:eastAsia="华文仿宋" w:hAnsi="华文仿宋" w:cs="Arial"/>
          <w:b/>
        </w:rPr>
        <w:lastRenderedPageBreak/>
        <w:t>理念的先进生产力质态”，“以劳动者、劳动资料、劳动对象及其优化组合的跃升为基本内涵”。这是对马克思主义生产力理论的创新和发展，为培育和发展林业新质生产力指明了方向，提供了根本遵循。因此，必须充分发挥创新的主导作用，以科技创新推动林业“三大要素”的快速跃升，以体制机制创新实现林业“三大要素”优化组合的快速跃升。</w:t>
      </w:r>
    </w:p>
    <w:p w:rsidR="00AE652F" w:rsidRPr="00E679A1" w:rsidRDefault="00AE652F" w:rsidP="00AE652F">
      <w:pPr>
        <w:pStyle w:val="a7"/>
        <w:shd w:val="clear" w:color="auto" w:fill="FFFFFF"/>
        <w:spacing w:before="0" w:beforeAutospacing="0" w:after="0" w:afterAutospacing="0" w:line="390" w:lineRule="exact"/>
        <w:ind w:firstLine="480"/>
        <w:jc w:val="both"/>
        <w:rPr>
          <w:rFonts w:cs="Arial"/>
          <w:b/>
        </w:rPr>
      </w:pPr>
      <w:r w:rsidRPr="00E679A1">
        <w:rPr>
          <w:rStyle w:val="a9"/>
          <w:rFonts w:cs="Arial"/>
        </w:rPr>
        <w:t>加快培育高素质的新型林业劳动者</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劳动是价值创造的唯一源泉，劳动者是最活跃、最能动的要素。不同生产力发展水平下，对林业劳动者的要求各有不同。</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传统林业依靠劳动密集型发展模式，要获得产出增加主要依靠劳动力数量的增加与劳动力有效工作时间的追加。而且，在相当长一段时间内，传统林业生产技术保持相对不变、生产方式粗放，与之相匹配的林业劳动者的基本要求多停留在熟悉林业生产规律、能操作基本生产工具，而对劳动者的知识、素质和技能并不做特殊要求。因此，传统林业劳动者只需凭个体经验积累和知识口耳相传就能掌握满足传统林业生产所需的知识与技能。</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然而，随着传统林业的现代化转型，发展以机械化、数字化、信息化、智能化为特征的林业新质生产力成为林业高质量发展的必由之路。如此，必然会对劳动者提出更高更明确的知识、素质及技能要求。</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2020年11月24日，习近平总书记在全国劳动模范和先进工作者表彰大会上的讲话中强调，“努力建设高素质劳动大军”，“我国工人阶级和广大劳动群众要树立终身学习的理念”，“勤学苦练、深入钻研，不断提高技术技能水平”。因此，林业劳动者要积极践行终身学习理念，努力做到持续创造和熟练操作新型劳动工具、拓展和开发新型劳动对象、使用和维护新型设施设备，主动满足知识型、技能型、创新型劳动者的要求。</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当代社会人工智能、大数据、机器人大规模使用，虽会部分替代传统林业劳动者，但不会完全替代林业劳动者；而更会赋能新型林业劳动者，帮助他们尽可能摆脱劳动的伤害性、危险性、单调性和枯燥性，并大幅度提升劳动生产率。</w:t>
      </w:r>
    </w:p>
    <w:p w:rsidR="00AE652F" w:rsidRPr="00E679A1" w:rsidRDefault="00AE652F" w:rsidP="00AE652F">
      <w:pPr>
        <w:pStyle w:val="a7"/>
        <w:shd w:val="clear" w:color="auto" w:fill="FFFFFF"/>
        <w:spacing w:before="0" w:beforeAutospacing="0" w:after="0" w:afterAutospacing="0" w:line="390" w:lineRule="exact"/>
        <w:ind w:firstLine="480"/>
        <w:jc w:val="both"/>
        <w:rPr>
          <w:rFonts w:asciiTheme="minorEastAsia" w:eastAsiaTheme="minorEastAsia" w:hAnsiTheme="minorEastAsia" w:cs="Arial"/>
          <w:b/>
        </w:rPr>
      </w:pPr>
      <w:r w:rsidRPr="00E679A1">
        <w:rPr>
          <w:rStyle w:val="a9"/>
          <w:rFonts w:asciiTheme="minorEastAsia" w:eastAsiaTheme="minorEastAsia" w:hAnsiTheme="minorEastAsia" w:cs="Arial"/>
        </w:rPr>
        <w:t>加快普及高性能的新型林业劳动工具</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劳动工具是劳动资料中起决定作用的要素，劳动工具的优劣是衡量生产力发展水平的重要标志。</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传统的林业劳动工具包括营林工具（如铁锹、</w:t>
      </w:r>
      <w:r w:rsidRPr="00DD042B">
        <w:rPr>
          <w:rFonts w:ascii="华文仿宋" w:hAnsi="华文仿宋" w:cs="Arial"/>
          <w:b/>
        </w:rPr>
        <w:t>䦆</w:t>
      </w:r>
      <w:r w:rsidRPr="00DD042B">
        <w:rPr>
          <w:rFonts w:ascii="华文仿宋" w:eastAsia="华文仿宋" w:hAnsi="华文仿宋" w:cs="Arial"/>
          <w:b/>
        </w:rPr>
        <w:t>头等）、采运工具（如斧头、手锯、木橇等）、木材加工工具（如斧头、锯子、刨子、墨斗等）。这些劳动工具大多借助于人力或畜力，劳动强度大、劳动效率低、劳动环境差，已经完全不适应发展林业新质生产力的要求。</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现代林业劳动工具具有机械化、数字化、信息化、智能化的特征，能极大提高劳动生产率，能使得林业生产大幅度降低对劳动力数量的依赖。伴随着国家工业化进程的加速，我国的林业劳动工具正在发生历史性转变，新型营林机械（如营林拖拉机、</w:t>
      </w:r>
      <w:r w:rsidRPr="00DD042B">
        <w:rPr>
          <w:rFonts w:ascii="华文仿宋" w:eastAsia="华文仿宋" w:hAnsi="华文仿宋" w:cs="Arial"/>
          <w:b/>
        </w:rPr>
        <w:lastRenderedPageBreak/>
        <w:t>营林整地机、翻转犁、挖坑机、反铲挖掘机、飞机等）、采运机械（如电锯、油锯、全自动伐木机、伐木机器人、集材拖拉机等）、木材加工机械（如木材粉碎机、木材刨花机、盘式削片机、木材剥皮机、木屑机、数控车间等）逐步代替传统林业劳动工具。特别是伴随着现代科技的迅猛发展，无人机、机器人、自动化装备、人工智能、物联网、大数据逐步演变为新型林业劳动工具。</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劳动工具的升级换代，有效提升了林业生产效率，推动我国林业生产方式从劳动密集型向资本密集型、知识密集型转变。但从总体上看，林业劳动工具的发展仍相对滞后，与工业、农业等其他行业相比存在较大差距，加快普及高效的新型林业劳动工具已经成为培育和发展林业新质生产力的重要任务。</w:t>
      </w:r>
    </w:p>
    <w:p w:rsidR="00AE652F" w:rsidRPr="00E679A1" w:rsidRDefault="00AE652F" w:rsidP="00AE652F">
      <w:pPr>
        <w:pStyle w:val="a7"/>
        <w:shd w:val="clear" w:color="auto" w:fill="FFFFFF"/>
        <w:spacing w:before="0" w:beforeAutospacing="0" w:after="0" w:afterAutospacing="0" w:line="390" w:lineRule="exact"/>
        <w:ind w:firstLine="480"/>
        <w:jc w:val="both"/>
        <w:rPr>
          <w:rFonts w:cs="Arial"/>
          <w:b/>
        </w:rPr>
      </w:pPr>
      <w:r w:rsidRPr="00E679A1">
        <w:rPr>
          <w:rStyle w:val="a9"/>
          <w:rFonts w:cs="Arial"/>
        </w:rPr>
        <w:t>加快拓展可利用的新型林业劳动对象</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培育新质生产力，需要实现林业生产空间和林业功能的有效拓展，将集中在林地经营的小林业改造为多功能、开放式、综合性方向发展的立体林业。拓展林业生产空间需要科技创新，特别是原创性、颠覆性科技创新和技术革命性突破。立体林业通过多层次、多维度利用空间，催生乔木混交、乔灌混交、林药间作、林苗间作、林粮间作等多种新模式。</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林业具有天然的多功能性。在林业现代化过程中，林业由最初单一的木材生产向经济林果品、木本粮油、林下种植产品、林下养殖产品等林业物质供给类生态产品方向发展，又向水土涵养、土壤保持、固碳释氧等林业调节服务类生态产品方向发展，也向生态旅游、森林康养、自然教育等林业文化服务类生态产品方向发展。未来，数字技术、育种技术、林机装备技术、复合材料技术、合成生物技术将深度融合上述三类林业生态产品价值实现全过程，成为林业新质生产力的主要实践应用场景。</w:t>
      </w:r>
    </w:p>
    <w:p w:rsidR="00AE652F" w:rsidRPr="00E679A1" w:rsidRDefault="00AE652F" w:rsidP="00AE652F">
      <w:pPr>
        <w:pStyle w:val="a7"/>
        <w:shd w:val="clear" w:color="auto" w:fill="FFFFFF"/>
        <w:spacing w:before="0" w:beforeAutospacing="0" w:after="0" w:afterAutospacing="0" w:line="390" w:lineRule="exact"/>
        <w:ind w:firstLine="480"/>
        <w:jc w:val="both"/>
        <w:rPr>
          <w:rFonts w:cs="Arial"/>
          <w:b/>
        </w:rPr>
      </w:pPr>
      <w:r w:rsidRPr="00E679A1">
        <w:rPr>
          <w:rStyle w:val="a9"/>
          <w:rFonts w:cs="Arial"/>
        </w:rPr>
        <w:t>努力构建“三大要素”优化组合的新型林业经营体系</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长期以来，我国传统林业生产单位是分散的农户或小规模的家庭林场，商品化、产业化水平较低。集体林地确权到户后，林地细碎化问题逐步凸显。随着工业化、城镇化深入推进，农村劳动力大规模转移，加之农村能源结构发生变化，导致农户对森林的依赖性明显降低，林地撂荒现象时有发生。为着力解决农村集体林“谁来种树”“谁来护林”“谁来经营”的问题，当前不少地区尤其是经济发达地区和城市郊区的林业经营体系正在发生变化——不再由原承包户单家独户小块经营，而是通过林地经营权流转的形式，主要由林业专业大户、家庭林场、国有林场、农民林业专业合作社、股份合作社和林业龙头企业等实现规模经营，并取得了显著成效。在全面深化集体林权制度改革的新阶段，建议鼓励采取有效措施，引导农户通过出租、入股、合作等方式流转林地经营权。加快构建以小农户为基础、新型林业经营主体为重点、社会化服务为支撑的现代化新型林业经营体系，提升家庭林场和农民合作社生产经营水平，增强服务带动小农户的能力。</w:t>
      </w:r>
    </w:p>
    <w:p w:rsidR="00AE652F" w:rsidRPr="00DD042B" w:rsidRDefault="00AE652F" w:rsidP="00AE652F">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林业新质生产力并不是对传统生产力的简单否定，而是既有替代、又有继承，既互为补充、又相互促进的关系。林业新兴技术必将替代传统林业产业中的落后技术，</w:t>
      </w:r>
      <w:r w:rsidRPr="00DD042B">
        <w:rPr>
          <w:rFonts w:ascii="华文仿宋" w:eastAsia="华文仿宋" w:hAnsi="华文仿宋" w:cs="Arial"/>
          <w:b/>
        </w:rPr>
        <w:lastRenderedPageBreak/>
        <w:t>同时为传统林业产业注入新的科技基因。林业新质生产力是不断动态发展的，今天传统技术是昨天的先进技术，今天的先进技术大多孕育脱胎于传统技术，今天属于先进生产力的新质生产力只是相对于昨天而言。换言之，今天的先进技术明天会变成传统技术或者落后技术，今天的新兴产业明天会变成传统产业，今天的新质生产力明天会变成传统生产力。因此，我们需要准确把握林业传统生产力与新质生产力之间的关系，将两者有机结合起来，加快促进林业生产力水平，全面引领林业高质量发展与现代化建设。（宁攸凉）</w:t>
      </w:r>
    </w:p>
    <w:p w:rsidR="00740503" w:rsidRPr="00DD042B" w:rsidRDefault="00740503" w:rsidP="005E06F3">
      <w:pPr>
        <w:pStyle w:val="1"/>
        <w:shd w:val="clear" w:color="auto" w:fill="FFFFFF"/>
        <w:spacing w:beforeLines="50" w:afterLines="50" w:line="390" w:lineRule="exact"/>
        <w:jc w:val="center"/>
        <w:rPr>
          <w:rFonts w:ascii="华文仿宋" w:eastAsia="华文仿宋" w:hAnsi="华文仿宋" w:cs="Arial"/>
          <w:bCs w:val="0"/>
          <w:sz w:val="24"/>
          <w:szCs w:val="24"/>
        </w:rPr>
      </w:pPr>
      <w:r w:rsidRPr="00740503">
        <w:rPr>
          <w:rFonts w:ascii="Times New Roman" w:eastAsia="黑体" w:hAnsi="黑体" w:cs="宋体"/>
          <w:color w:val="4F6228" w:themeColor="accent3" w:themeShade="80"/>
          <w:kern w:val="0"/>
          <w:sz w:val="30"/>
          <w:szCs w:val="30"/>
        </w:rPr>
        <w:t>我国两处自然遗产申遗成功</w:t>
      </w:r>
      <w:r w:rsidRPr="00740503">
        <w:rPr>
          <w:rFonts w:ascii="Times New Roman" w:eastAsia="黑体" w:hAnsi="黑体" w:cs="宋体"/>
          <w:color w:val="4F6228" w:themeColor="accent3" w:themeShade="80"/>
          <w:kern w:val="0"/>
          <w:sz w:val="30"/>
          <w:szCs w:val="30"/>
        </w:rPr>
        <w:t xml:space="preserve"> </w:t>
      </w:r>
      <w:r w:rsidRPr="00740503">
        <w:rPr>
          <w:rFonts w:ascii="Times New Roman" w:eastAsia="黑体" w:hAnsi="黑体" w:cs="宋体"/>
          <w:color w:val="4F6228" w:themeColor="accent3" w:themeShade="80"/>
          <w:kern w:val="0"/>
          <w:sz w:val="30"/>
          <w:szCs w:val="30"/>
        </w:rPr>
        <w:t>世界自然遗产总数居全球第一</w:t>
      </w:r>
    </w:p>
    <w:p w:rsidR="00740503" w:rsidRPr="00DD042B" w:rsidRDefault="00740503" w:rsidP="00740503">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记者从国家林业和草原局获悉，当地时间2024年7月26日，在第46届联合国教科文组织世界遗产委员会会议上，我国申报的巴丹吉林沙漠——沙山湖泊群、中国黄（渤）海候鸟栖息地（第二期）顺利通过遗产委员会评审，成功列入《世界遗产名录》。至此，我国已拥有15项世界自然遗产、4项文化与自然双遗产，世界自然遗产总数继续保持全球第一。</w:t>
      </w:r>
    </w:p>
    <w:p w:rsidR="00740503" w:rsidRPr="00DD042B" w:rsidRDefault="00740503" w:rsidP="00740503">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联合国教科文组织世界遗产委员会认为：“巴丹吉林沙漠——沙山湖泊群独特、稀有、绝妙的高大沙山，以及无数色彩斑斓的丘间湖泊，是温带和超干旱气候下沙漠景观和地貌持续演变的杰出范例，也是全球范围内具有罕见自然美的沙漠景观之一”。</w:t>
      </w:r>
    </w:p>
    <w:p w:rsidR="00740503" w:rsidRPr="00DD042B" w:rsidRDefault="00740503" w:rsidP="00740503">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联合国教科文组织世界遗产委员会认为：“中国黄（渤）海候鸟栖息地具有独特的生态系统功能，其潮滩对于保护世界范围的迁徙候鸟具有特殊的重要性，为45种受胁鸟类在内的绝大多数鸟种提供了生存保障。黄（渤）海候鸟栖息地作为一个整体，对东亚——大利西亚迁飞区（EAAF）迁徙水鸟保护有着不可替代的贡献。”</w:t>
      </w:r>
    </w:p>
    <w:p w:rsidR="00740503" w:rsidRPr="00DD042B" w:rsidRDefault="00740503" w:rsidP="00740503">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世界遗产是国际社会公认的、具有突出普遍价值的、不可替代的人类共同财富。目前，我国世界自然和双遗产的保护总面积已达到7.9万平方公里，涵盖了国家公园、自然保护区和各类自然公园等上百个自然保护地，实现了对重要自然生态系统和自然遗迹的有效保护。</w:t>
      </w:r>
    </w:p>
    <w:p w:rsidR="00740503" w:rsidRPr="00DD042B" w:rsidRDefault="00740503" w:rsidP="00740503">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据悉，下一步，我国将以全面推进国家公园为主体的自然保护地体系建设为契机，进一步提升自然遗产地的保护管理水平，助力美丽中国建设，继续履行好国际公约，加强国际合作，分享中国成功经验，促进全球生态文明建设和文明交流互鉴，为构建人类命运共同体贡献中国智慧和中国力量。</w:t>
      </w:r>
    </w:p>
    <w:p w:rsidR="00160D83" w:rsidRPr="00160D83" w:rsidRDefault="00160D83" w:rsidP="005E06F3">
      <w:pPr>
        <w:widowControl/>
        <w:shd w:val="clear" w:color="auto" w:fill="FFFFFF"/>
        <w:spacing w:beforeLines="50" w:afterLines="50" w:line="390" w:lineRule="exact"/>
        <w:jc w:val="center"/>
        <w:outlineLvl w:val="0"/>
        <w:rPr>
          <w:rFonts w:ascii="Times New Roman" w:eastAsia="黑体" w:hAnsi="黑体" w:cs="宋体"/>
          <w:b/>
          <w:color w:val="4F6228" w:themeColor="accent3" w:themeShade="80"/>
          <w:kern w:val="0"/>
          <w:sz w:val="30"/>
          <w:szCs w:val="30"/>
        </w:rPr>
      </w:pPr>
      <w:r w:rsidRPr="00160D83">
        <w:rPr>
          <w:rFonts w:ascii="Times New Roman" w:eastAsia="黑体" w:hAnsi="黑体" w:cs="宋体"/>
          <w:b/>
          <w:color w:val="4F6228" w:themeColor="accent3" w:themeShade="80"/>
          <w:kern w:val="0"/>
          <w:sz w:val="30"/>
          <w:szCs w:val="30"/>
        </w:rPr>
        <w:t>我国国家公园建设取得重要成果</w:t>
      </w:r>
    </w:p>
    <w:p w:rsidR="00160D83" w:rsidRPr="00DD042B" w:rsidRDefault="00160D83" w:rsidP="00160D83">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记者近日从国家林业和草原局获悉：在各方共同努力下，我国国家公园建设取得重要成果，重点工作有序推进。2023年第一批5个国家公园总体规划发布实施，明确了各国家公园建设目标任务。国家公园生态保护成效明显，旗舰物种种群数量得到恢复，生物多样性稳定增加，生态功能持续向好。首批国家公园探索了保护优先、合理转型的机制模式，近5万社区居民参与生态管护公益岗位。</w:t>
      </w:r>
    </w:p>
    <w:p w:rsidR="00160D83" w:rsidRPr="00DD042B" w:rsidRDefault="00160D83" w:rsidP="00160D83">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lastRenderedPageBreak/>
        <w:t>科学规划建设全世界最大的国家公园体系。根据《国家公园空间布局方案》，规划布局了49个国家公园候选区，总面积约110万平方公里，其中陆域面积99万平方公里，占陆域国土面积的10.3%，海域面积11万平方公里。49个国家公园候选区把我国自然生态系统最重要、自然景观最独特、自然遗产最精华、生物多样性最富集的区域纳入国家公园体系，涵盖陆域分布高等植物2.9万种，脊椎动物5000多种，保护80%以上的国家重点保护野生动植物物种及其栖息地。</w:t>
      </w:r>
    </w:p>
    <w:p w:rsidR="00160D83" w:rsidRPr="00DD042B" w:rsidRDefault="00160D83" w:rsidP="00160D83">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第一批5个国家公园生态保护成效显著。三江源国家公园实现了长江、黄河、澜沧江源头整体保护，藏羚羊种群恢复到7万多只。大熊猫国家公园保护了70%以上的野生大熊猫，连通了13个局域种群生态廊道。东北虎豹国家公园东北虎数量超过70只，东北豹数量超过80只。海南热带雨林国家公园雨林生境持续改善，长臂猿种群数量恢复到7群42只。武夷山国家公园黄腹角雉数量保持在700只左右，生态系统原真性、完整性进一步增强。</w:t>
      </w:r>
    </w:p>
    <w:p w:rsidR="00160D83" w:rsidRPr="00DD042B" w:rsidRDefault="00160D83" w:rsidP="00160D83">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一体推进“监测、科研、宣教”三大平台建设，持续推进监测体系建设。经过两年自主研发，国家林草局初步建成包含了自然资源资产、天空地一体化、规划方案和项目等8个板块的国家公园感知系统，初步实现了重点区域实时监测；组建世界级科学研究平台，国家林草局与中国科学院共建国家公园研究院，成立国家公园和自然保护地标准化技术委员会；打造高水平科普宣教体系，构建国家公园解说体系，建设国家公园数字平台，塑造国家公园文化品牌，拓展国际国内交流合作渠道，举办国家公园论坛和国家公园展览，发布中国国家公园标志，开展国家公园知识科普和宣传教育活动。5个国家公园入选首批国家林草科普基地。</w:t>
      </w:r>
    </w:p>
    <w:p w:rsidR="00D66B56" w:rsidRPr="00740503" w:rsidRDefault="00160D83" w:rsidP="00160D83">
      <w:pPr>
        <w:pStyle w:val="a7"/>
        <w:shd w:val="clear" w:color="auto" w:fill="FFFFFF"/>
        <w:spacing w:before="0" w:beforeAutospacing="0" w:after="0" w:afterAutospacing="0" w:line="390" w:lineRule="exact"/>
        <w:ind w:firstLine="450"/>
        <w:rPr>
          <w:color w:val="000000"/>
          <w:sz w:val="23"/>
          <w:szCs w:val="23"/>
        </w:rPr>
      </w:pPr>
      <w:r w:rsidRPr="00DD042B">
        <w:rPr>
          <w:rFonts w:ascii="华文仿宋" w:eastAsia="华文仿宋" w:hAnsi="华文仿宋" w:cs="Arial"/>
          <w:b/>
        </w:rPr>
        <w:t>据介绍，国家林草局会同财政部制定了国家公园设立指南，印发了国家公园监测、宣传教育等配套办法文件，发布实施《国家公园设立规范》《国家公园总体规划技术规程》等5个国家标准，制修订《国家公园创建设立材料审查办法》《〈国家公园总体规划编制和审批管理办法（试行）〉实施细则》等近10项制度文件。国家林草局与第一批5个国家公园所在省份建立了联席会议协调推进机制，共同研究问题、部署工作。</w:t>
      </w:r>
    </w:p>
    <w:p w:rsidR="00DC6B2C" w:rsidRDefault="0052509E" w:rsidP="00AD23D4">
      <w:pPr>
        <w:pStyle w:val="a7"/>
        <w:shd w:val="clear" w:color="auto" w:fill="FFFFFF"/>
        <w:spacing w:before="0" w:beforeAutospacing="0" w:after="0" w:afterAutospacing="0" w:line="390" w:lineRule="exact"/>
        <w:ind w:firstLine="450"/>
        <w:rPr>
          <w:color w:val="000000"/>
          <w:sz w:val="23"/>
          <w:szCs w:val="23"/>
        </w:rPr>
      </w:pPr>
      <w:r w:rsidRPr="0052509E">
        <w:rPr>
          <w:noProof/>
        </w:rPr>
        <w:pict>
          <v:shape id="_x0000_s2125" type="#_x0000_t98" style="position:absolute;left:0;text-align:left;margin-left:1.25pt;margin-top:9.3pt;width:91.5pt;height:44.4pt;z-index:251669504">
            <v:textbox>
              <w:txbxContent>
                <w:p w:rsidR="00DC6B2C" w:rsidRDefault="00DC6B2C" w:rsidP="00DC6B2C">
                  <w:pPr>
                    <w:rPr>
                      <w:b/>
                      <w:color w:val="984806" w:themeColor="accent6" w:themeShade="80"/>
                      <w:sz w:val="32"/>
                      <w:szCs w:val="32"/>
                    </w:rPr>
                  </w:pPr>
                  <w:r>
                    <w:rPr>
                      <w:rFonts w:hint="eastAsia"/>
                      <w:b/>
                      <w:color w:val="984806" w:themeColor="accent6" w:themeShade="80"/>
                      <w:sz w:val="32"/>
                      <w:szCs w:val="32"/>
                    </w:rPr>
                    <w:t>科技资讯</w:t>
                  </w:r>
                </w:p>
              </w:txbxContent>
            </v:textbox>
          </v:shape>
        </w:pict>
      </w:r>
    </w:p>
    <w:p w:rsidR="00DC6B2C" w:rsidRPr="007D4360" w:rsidRDefault="00DC6B2C" w:rsidP="00AD23D4">
      <w:pPr>
        <w:pStyle w:val="a7"/>
        <w:shd w:val="clear" w:color="auto" w:fill="FFFFFF"/>
        <w:spacing w:before="0" w:beforeAutospacing="0" w:after="0" w:afterAutospacing="0" w:line="390" w:lineRule="exact"/>
        <w:ind w:firstLine="450"/>
        <w:rPr>
          <w:color w:val="000000"/>
          <w:sz w:val="23"/>
          <w:szCs w:val="23"/>
        </w:rPr>
      </w:pPr>
    </w:p>
    <w:p w:rsidR="00DC6B2C" w:rsidRPr="00B46041" w:rsidRDefault="00DC6B2C" w:rsidP="00AD23D4">
      <w:pPr>
        <w:spacing w:line="390" w:lineRule="exact"/>
      </w:pPr>
    </w:p>
    <w:p w:rsidR="00E076C1" w:rsidRPr="00DD042B" w:rsidRDefault="00E076C1" w:rsidP="005E06F3">
      <w:pPr>
        <w:widowControl/>
        <w:shd w:val="clear" w:color="auto" w:fill="FFFFFF"/>
        <w:spacing w:beforeLines="30" w:afterLines="50" w:line="390" w:lineRule="exact"/>
        <w:jc w:val="center"/>
        <w:outlineLvl w:val="0"/>
        <w:rPr>
          <w:rFonts w:ascii="华文仿宋" w:eastAsia="华文仿宋" w:hAnsi="华文仿宋"/>
          <w:b/>
          <w:bCs/>
          <w:sz w:val="24"/>
          <w:szCs w:val="24"/>
          <w:shd w:val="clear" w:color="auto" w:fill="FFFFFF"/>
        </w:rPr>
      </w:pPr>
      <w:r w:rsidRPr="00E076C1">
        <w:rPr>
          <w:rFonts w:ascii="Times New Roman" w:eastAsia="黑体" w:hAnsi="黑体" w:cs="宋体" w:hint="eastAsia"/>
          <w:b/>
          <w:color w:val="4F6228" w:themeColor="accent3" w:themeShade="80"/>
          <w:kern w:val="0"/>
          <w:sz w:val="30"/>
          <w:szCs w:val="30"/>
        </w:rPr>
        <w:t>植物性状变化对湿地碳汇功能的调控作用发现</w:t>
      </w:r>
    </w:p>
    <w:p w:rsidR="00E076C1" w:rsidRPr="00DD042B" w:rsidRDefault="00E076C1" w:rsidP="0061784E">
      <w:pPr>
        <w:pStyle w:val="a7"/>
        <w:shd w:val="clear" w:color="auto" w:fill="FFFFFF"/>
        <w:spacing w:before="0" w:beforeAutospacing="0" w:after="0" w:afterAutospacing="0" w:line="390" w:lineRule="exact"/>
        <w:ind w:firstLineChars="200" w:firstLine="480"/>
        <w:rPr>
          <w:rFonts w:ascii="华文仿宋" w:eastAsia="华文仿宋" w:hAnsi="华文仿宋"/>
          <w:b/>
        </w:rPr>
      </w:pPr>
      <w:r w:rsidRPr="00DD042B">
        <w:rPr>
          <w:rFonts w:ascii="华文仿宋" w:eastAsia="华文仿宋" w:hAnsi="华文仿宋" w:hint="eastAsia"/>
          <w:b/>
        </w:rPr>
        <w:t>湿地排水以后，碳汇功能会下降吗？基于对我国典型排水湿地的系统调查，来自中国科学院植物研究所等单位的科研人员，从植物—微生物交互作用的全新视角出发，发现植物功能性状变化对湿地碳汇功能具有重要的调控作用，揭示了湿地碳降解关键过程对排水的响应机制。相关研究成果8月15日在线发表于《自然·气候变化》杂志。</w:t>
      </w:r>
    </w:p>
    <w:p w:rsidR="00E076C1" w:rsidRPr="00DD042B" w:rsidRDefault="00E076C1" w:rsidP="00E679A1">
      <w:pPr>
        <w:pStyle w:val="a7"/>
        <w:shd w:val="clear" w:color="auto" w:fill="FFFFFF"/>
        <w:spacing w:before="0" w:beforeAutospacing="0" w:after="0" w:afterAutospacing="0" w:line="390" w:lineRule="exact"/>
        <w:ind w:firstLineChars="200" w:firstLine="480"/>
        <w:rPr>
          <w:rFonts w:ascii="华文仿宋" w:eastAsia="华文仿宋" w:hAnsi="华文仿宋"/>
          <w:b/>
        </w:rPr>
      </w:pPr>
      <w:r w:rsidRPr="00DD042B">
        <w:rPr>
          <w:rFonts w:ascii="华文仿宋" w:eastAsia="华文仿宋" w:hAnsi="华文仿宋" w:hint="eastAsia"/>
          <w:b/>
        </w:rPr>
        <w:lastRenderedPageBreak/>
        <w:t>湿地是陆地生态系统中最重要的碳库之一，虽然其面积仅占陆地面积的百分之三，但却储存了全球约三分之一的土壤碳。由于富含有机质，湿地经常被排水、开垦为农业、畜牧业用地。然而，排水对湿地碳库的影响尚不明确。</w:t>
      </w:r>
    </w:p>
    <w:p w:rsidR="00E076C1" w:rsidRPr="00DD042B" w:rsidRDefault="00E076C1" w:rsidP="00E679A1">
      <w:pPr>
        <w:pStyle w:val="a7"/>
        <w:shd w:val="clear" w:color="auto" w:fill="FFFFFF"/>
        <w:spacing w:before="0" w:beforeAutospacing="0" w:after="0" w:afterAutospacing="0" w:line="390" w:lineRule="exact"/>
        <w:ind w:firstLineChars="200" w:firstLine="480"/>
        <w:rPr>
          <w:rFonts w:ascii="华文仿宋" w:eastAsia="华文仿宋" w:hAnsi="华文仿宋"/>
          <w:b/>
        </w:rPr>
      </w:pPr>
      <w:r w:rsidRPr="00DD042B">
        <w:rPr>
          <w:rFonts w:ascii="华文仿宋" w:eastAsia="华文仿宋" w:hAnsi="华文仿宋" w:hint="eastAsia"/>
          <w:b/>
        </w:rPr>
        <w:t>微生物分泌的胞外酶是调控有机碳降解的关键限速因子，其中一类可以分解芳香类有机质的氧化酶（酚氧化酶）在厌氧环境中活性大为降低，因此被认为是导致湿地有机碳积累的关键，被喻为“酶栓”。经典的“酶栓”理论认为，湿地排水会通过增加氧气供应，提升酚氧化酶活性，导致湿地碳库“失稳”。但也有一些研究发现，湿地排水不会提升酚氧化酶活性。</w:t>
      </w:r>
    </w:p>
    <w:p w:rsidR="00E076C1" w:rsidRPr="00DD042B" w:rsidRDefault="00E076C1" w:rsidP="00E679A1">
      <w:pPr>
        <w:pStyle w:val="a7"/>
        <w:shd w:val="clear" w:color="auto" w:fill="FFFFFF"/>
        <w:spacing w:before="0" w:beforeAutospacing="0" w:after="0" w:afterAutospacing="0" w:line="390" w:lineRule="exact"/>
        <w:ind w:firstLineChars="200" w:firstLine="480"/>
        <w:rPr>
          <w:rFonts w:ascii="华文仿宋" w:eastAsia="华文仿宋" w:hAnsi="华文仿宋"/>
          <w:b/>
        </w:rPr>
      </w:pPr>
      <w:r w:rsidRPr="00DD042B">
        <w:rPr>
          <w:rFonts w:ascii="华文仿宋" w:eastAsia="华文仿宋" w:hAnsi="华文仿宋" w:hint="eastAsia"/>
          <w:b/>
        </w:rPr>
        <w:t>“湿地胞外酶对排水的不同响应引发了我们的研究兴趣。探究其背后原因和调控机理，对于深入理解湿地碳动态及其对气候变化的反馈具有重要意义。”论文通讯作者、中国科学院植物研究所研究员冯晓娟说。</w:t>
      </w:r>
    </w:p>
    <w:p w:rsidR="00E076C1" w:rsidRPr="00DD042B" w:rsidRDefault="00E076C1" w:rsidP="00E679A1">
      <w:pPr>
        <w:pStyle w:val="a7"/>
        <w:shd w:val="clear" w:color="auto" w:fill="FFFFFF"/>
        <w:spacing w:before="0" w:beforeAutospacing="0" w:after="0" w:afterAutospacing="0" w:line="390" w:lineRule="exact"/>
        <w:ind w:firstLineChars="200" w:firstLine="480"/>
        <w:rPr>
          <w:rFonts w:ascii="华文仿宋" w:eastAsia="华文仿宋" w:hAnsi="华文仿宋"/>
          <w:b/>
        </w:rPr>
      </w:pPr>
      <w:r w:rsidRPr="00DD042B">
        <w:rPr>
          <w:rFonts w:ascii="华文仿宋" w:eastAsia="华文仿宋" w:hAnsi="华文仿宋" w:hint="eastAsia"/>
          <w:b/>
        </w:rPr>
        <w:t>此次，科研人员对我国30个经历了长期排水的湿地进行了采样调查分析。这些湿地包括14个泥炭藓湿地和16个非泥炭藓湿地。</w:t>
      </w:r>
    </w:p>
    <w:p w:rsidR="00E076C1" w:rsidRPr="00DD042B" w:rsidRDefault="00E076C1" w:rsidP="00E679A1">
      <w:pPr>
        <w:pStyle w:val="a7"/>
        <w:shd w:val="clear" w:color="auto" w:fill="FFFFFF"/>
        <w:spacing w:before="0" w:beforeAutospacing="0" w:after="0" w:afterAutospacing="0" w:line="390" w:lineRule="exact"/>
        <w:ind w:firstLineChars="200" w:firstLine="480"/>
        <w:rPr>
          <w:rFonts w:ascii="华文仿宋" w:eastAsia="华文仿宋" w:hAnsi="华文仿宋"/>
          <w:b/>
        </w:rPr>
      </w:pPr>
      <w:r w:rsidRPr="00DD042B">
        <w:rPr>
          <w:rFonts w:ascii="华文仿宋" w:eastAsia="华文仿宋" w:hAnsi="华文仿宋" w:hint="eastAsia"/>
          <w:b/>
        </w:rPr>
        <w:t>研究发现，尽管短期排水通过增加土壤氧气含量普遍提升了湿地酚氧化酶活性，但是胞外酶活性对长期排水的响应在泥炭藓和非泥炭藓湿地中截然不同。在非泥炭藓湿地中，长期排水通过增加植物次级代谢产物（特别是抑菌酚类）的含量，降低了合成酚氧化酶的微生物丰度，进而导致酚氧化酶活性下降。相反，在泥炭藓湿地中，排水导致富含抑菌酚类代谢产物的泥炭藓被草本植物所取代，进而增强了合成酚氧化酶的微生物丰度，提高了土壤酚氧化酶活性，并进一步增强了水解酶活性。</w:t>
      </w:r>
    </w:p>
    <w:p w:rsidR="00E076C1" w:rsidRPr="00DD042B" w:rsidRDefault="00E076C1" w:rsidP="00E679A1">
      <w:pPr>
        <w:pStyle w:val="a7"/>
        <w:shd w:val="clear" w:color="auto" w:fill="FFFFFF"/>
        <w:spacing w:before="0" w:beforeAutospacing="0" w:after="0" w:afterAutospacing="0" w:line="390" w:lineRule="exact"/>
        <w:ind w:firstLineChars="200" w:firstLine="480"/>
        <w:rPr>
          <w:rFonts w:ascii="华文仿宋" w:eastAsia="华文仿宋" w:hAnsi="华文仿宋"/>
          <w:b/>
        </w:rPr>
      </w:pPr>
      <w:r w:rsidRPr="00DD042B">
        <w:rPr>
          <w:rFonts w:ascii="华文仿宋" w:eastAsia="华文仿宋" w:hAnsi="华文仿宋" w:hint="eastAsia"/>
          <w:b/>
        </w:rPr>
        <w:t>“因此，植物—微生物交互作用是调控湿地胞外酶活性对长期排水响应的关键因素。”冯晓娟说，这项研究解析了胞外酶活性对湿地排水的差异化响应规律和调控机制，突破了以氧气作用为核心的经典“酶栓”理论。</w:t>
      </w:r>
    </w:p>
    <w:p w:rsidR="009C471B" w:rsidRPr="00DD042B" w:rsidRDefault="009C471B" w:rsidP="005E06F3">
      <w:pPr>
        <w:pStyle w:val="1"/>
        <w:shd w:val="clear" w:color="auto" w:fill="FFFFFF"/>
        <w:spacing w:beforeLines="50" w:afterLines="50" w:line="390" w:lineRule="exact"/>
        <w:jc w:val="center"/>
        <w:rPr>
          <w:rFonts w:ascii="华文仿宋" w:eastAsia="华文仿宋" w:hAnsi="华文仿宋" w:cs="Arial"/>
          <w:bCs w:val="0"/>
          <w:sz w:val="24"/>
          <w:szCs w:val="24"/>
        </w:rPr>
      </w:pPr>
      <w:r w:rsidRPr="001A5D15">
        <w:rPr>
          <w:rFonts w:ascii="Times New Roman" w:eastAsia="黑体" w:hAnsi="黑体" w:cs="宋体"/>
          <w:color w:val="4F6228" w:themeColor="accent3" w:themeShade="80"/>
          <w:kern w:val="0"/>
          <w:sz w:val="30"/>
          <w:szCs w:val="30"/>
        </w:rPr>
        <w:t>高效菌株有望破解树木抗性育苗瓶颈</w:t>
      </w:r>
    </w:p>
    <w:p w:rsidR="009C471B" w:rsidRPr="00DD042B" w:rsidRDefault="009C471B" w:rsidP="009C471B">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近日，中国林科院亚林所林业微生物研究团队在《自然通讯》（Nature Communications）发表题为《盐生植物根系真菌种内杂交驱动的二倍体杂合优势》的论文，揭示了盐碱地共生真菌二倍体杂合优势形成机制，为加深认识盐碱地共生菌的适应性机制提供了新的见解，并为今后筛选高效菌株应用于树木抗性育苗奠定理论基础。</w:t>
      </w:r>
    </w:p>
    <w:p w:rsidR="009C471B" w:rsidRPr="00DD042B" w:rsidRDefault="009C471B" w:rsidP="009C471B">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困难立地修复一直是我国林业生态工程的重要内容。盐碱胁迫是制约我国生态防护林工程、沿海滩涂绿化工程和盐土农林业发展的重要瓶颈。发掘盐生植物共生微生物资源，开发高效的微生物接种剂，是解决上述瓶颈的有效途径。由于缺乏模式研究体系，共生菌适应盐碱胁迫的生理与分子机制仍缺乏深入研究，阻碍了共生菌的筛选与功能评价。</w:t>
      </w:r>
    </w:p>
    <w:p w:rsidR="009C471B" w:rsidRPr="00DD042B" w:rsidRDefault="009C471B" w:rsidP="009C471B">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中国林科院亚林所林业微生物研究团队从滩涂盐碱地分离鉴定了一种新的深色有隔内生真菌（DSE）——金链根际盐生霉，能显著促进苗木根系发育和耐盐性。群</w:t>
      </w:r>
      <w:r w:rsidRPr="00DD042B">
        <w:rPr>
          <w:rFonts w:ascii="华文仿宋" w:eastAsia="华文仿宋" w:hAnsi="华文仿宋" w:cs="Arial"/>
          <w:b/>
        </w:rPr>
        <w:lastRenderedPageBreak/>
        <w:t>体遗传分析揭示金链根际盐生霉存在明显的种群结构和遗传分化，并发现黑色素合成基因簇受到了强烈的正向选择。这种DSE真菌黑色素化被认为是共生菌适应盐胁迫的重要机制之一。研究进一步发现某些菌株（JP19）基因组加倍且有一定的杂合度，表明可能存在由杂交形成的金链根际盐生霉二倍体形式，并得到了研究证实。JP19在多种非生物胁迫条件下保持优异的生长优势，为筛选高效菌株应用于树木抗性育苗奠定理论基础。</w:t>
      </w:r>
    </w:p>
    <w:p w:rsidR="00DC6B2C" w:rsidRDefault="009C471B" w:rsidP="009C471B">
      <w:pPr>
        <w:pStyle w:val="a7"/>
        <w:shd w:val="clear" w:color="auto" w:fill="FFFFFF"/>
        <w:spacing w:before="0" w:beforeAutospacing="0" w:after="0" w:afterAutospacing="0" w:line="390" w:lineRule="exact"/>
        <w:ind w:firstLine="450"/>
        <w:jc w:val="both"/>
        <w:rPr>
          <w:rFonts w:ascii="华文仿宋" w:eastAsia="华文仿宋" w:hAnsi="华文仿宋" w:cs="Arial"/>
          <w:b/>
        </w:rPr>
      </w:pPr>
      <w:r w:rsidRPr="00DD042B">
        <w:rPr>
          <w:rFonts w:ascii="华文仿宋" w:eastAsia="华文仿宋" w:hAnsi="华文仿宋" w:cs="Arial"/>
          <w:b/>
        </w:rPr>
        <w:t>研究团队进一步挖掘了JP19的应用潜力，建立了JP19与杨树、盐生植物和模式植物等多个共生体系，发现JP19比单倍体菌株具有更优的促生耐盐效果，为创制高效新型菌剂应用于盐碱地生态修复和盐土农林业的高效培育提供了重要技术依据。目前初步完成菌剂的中试生产，拟在育苗基地开展接种试验。</w:t>
      </w:r>
    </w:p>
    <w:p w:rsidR="001A5D15" w:rsidRPr="00DD042B" w:rsidRDefault="001A5D15" w:rsidP="005E06F3">
      <w:pPr>
        <w:pStyle w:val="1"/>
        <w:shd w:val="clear" w:color="auto" w:fill="FFFFFF"/>
        <w:spacing w:beforeLines="50" w:afterLines="50" w:line="390" w:lineRule="exact"/>
        <w:jc w:val="center"/>
        <w:rPr>
          <w:rFonts w:ascii="华文仿宋" w:eastAsia="华文仿宋" w:hAnsi="华文仿宋" w:cs="Arial"/>
          <w:bCs w:val="0"/>
          <w:sz w:val="24"/>
          <w:szCs w:val="24"/>
        </w:rPr>
      </w:pPr>
      <w:r w:rsidRPr="001A5D15">
        <w:rPr>
          <w:rFonts w:ascii="Times New Roman" w:eastAsia="黑体" w:hAnsi="黑体" w:cs="宋体"/>
          <w:color w:val="4F6228" w:themeColor="accent3" w:themeShade="80"/>
          <w:kern w:val="0"/>
          <w:sz w:val="30"/>
          <w:szCs w:val="30"/>
        </w:rPr>
        <w:t>中国农科院草地生物量估算最新研究成果发表</w:t>
      </w:r>
    </w:p>
    <w:p w:rsidR="001A5D15" w:rsidRPr="00DD042B" w:rsidRDefault="001A5D15" w:rsidP="001A5D15">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近日，中国农业科学院草原研究所团队关于草地生物量估算的最新研究成果在国际期刊《环境遥感》发表。这是该团队继2023年在国际期刊《科学》发表论文之后，又一重要研究进展。</w:t>
      </w:r>
    </w:p>
    <w:p w:rsidR="001A5D15" w:rsidRPr="00DD042B" w:rsidRDefault="001A5D15" w:rsidP="001A5D15">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草地生物量是草地生态系统碳储量的重要组成部分，同时也是畜牧业生产的重要饲草料来源。然而，由于物种结构、气候环境等因素影响，精确估算草地生物量一直面临巨大挑战。尽管现有的卫星遥感技术和机器学习方法提供了新的研究思路，但这些估算方法在空间扩展性中依然很不稳定，主要因为对驱动指标与模型之间耦合关系的理解尚不清晰。</w:t>
      </w:r>
    </w:p>
    <w:p w:rsidR="001A5D15" w:rsidRPr="00DD042B" w:rsidRDefault="001A5D15" w:rsidP="001A5D15">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研究团队对中国草地生物量进行了全面评估，特别关注了不同驱动变量间的复杂耦合关系，通过31个遥感、气候、地形和土壤指标，结合6种机器学习算法，首先对中国草地地上生物量进行了10米精度的制图。在此基础上，基于18种草地类型的根冠比和畜牧业统计数据，计算了总生物量，并通过蒙特卡洛模拟和随机森林的Gini重要性方法，分析了各变量在不同尺度下的贡献。</w:t>
      </w:r>
    </w:p>
    <w:p w:rsidR="001A5D15" w:rsidRPr="00DD042B" w:rsidRDefault="001A5D15" w:rsidP="001A5D15">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研究结果表明，单纯增加驱动变量并未提升机器学习算法在生物量建模中的表现能力。粗分辨率的气候因子，特别是多年平均降水量（MAP）和高分辨率的增强型植被指数（EVI）等卫星指标表现出明显的尺度效应：气候因子在草地地上生物量大尺度估算中起主要作用，而卫星指标反映了草地群落局部异质性变化。</w:t>
      </w:r>
    </w:p>
    <w:p w:rsidR="001A5D15" w:rsidRPr="00DD042B" w:rsidRDefault="001A5D15" w:rsidP="001A5D15">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此外，研究发现，机器学习算法普遍具有饱和性收敛的特点，当训练样本不足时，模型的稳定性会受到显著影响，从而在不同草地类型之间产生较大的估算偏差。最后，综合考虑地下生物量与放牧啃食量的贡献，研究估算的2020年中国草地生态系统植被碳储量为1.79PgC。这一结果与之前的大量地面观测数据相近。</w:t>
      </w:r>
    </w:p>
    <w:p w:rsidR="00E679A1" w:rsidRDefault="001A5D15" w:rsidP="00E679A1">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以上研究为中国草地碳储量核算以及牧户尺度放牧利用管理提供了可靠的技术与数据支撑。</w:t>
      </w:r>
    </w:p>
    <w:p w:rsidR="009C471B" w:rsidRDefault="00E679A1" w:rsidP="00E679A1">
      <w:pPr>
        <w:pStyle w:val="a7"/>
        <w:widowControl w:val="0"/>
        <w:shd w:val="clear" w:color="auto" w:fill="FFFFFF"/>
        <w:spacing w:before="0" w:beforeAutospacing="0" w:after="0" w:afterAutospacing="0" w:line="390" w:lineRule="exact"/>
        <w:ind w:firstLine="482"/>
        <w:jc w:val="both"/>
        <w:rPr>
          <w:rFonts w:ascii="华文仿宋" w:eastAsia="华文仿宋" w:hAnsi="华文仿宋" w:cs="Arial"/>
          <w:b/>
        </w:rPr>
      </w:pPr>
      <w:r w:rsidRPr="00DD042B">
        <w:rPr>
          <w:rFonts w:ascii="华文仿宋" w:eastAsia="华文仿宋" w:hAnsi="华文仿宋" w:cs="Arial"/>
          <w:b/>
        </w:rPr>
        <w:t>中国农业科学院草原研究所科研助理李华强为论文第一作者，李飞研究员为通讯</w:t>
      </w:r>
      <w:r w:rsidR="001A5D15" w:rsidRPr="00DD042B">
        <w:rPr>
          <w:rFonts w:ascii="华文仿宋" w:eastAsia="华文仿宋" w:hAnsi="华文仿宋" w:cs="Arial"/>
          <w:b/>
        </w:rPr>
        <w:lastRenderedPageBreak/>
        <w:t>作者，林克剑研究员为合作作者，美国新罕布什尔大学肖劲锋教授、美国密歇根州立大学陈吉泉教授、内蒙古师范大学包刚教授、内蒙古自治区林业和草原监测规划院刘爱军研究员、内蒙古自治区军民融合发展研究中心魏国为共同作者。该研究得到内蒙古自治区科技计划项目（2021GG0058）和中国农业科学院农业科技创新工程（CAAS-ASTIP-27-GRI-04）的共同资助。</w:t>
      </w:r>
    </w:p>
    <w:p w:rsidR="00D62E86" w:rsidRPr="00DD042B" w:rsidRDefault="00D62E86" w:rsidP="005E06F3">
      <w:pPr>
        <w:pStyle w:val="1"/>
        <w:shd w:val="clear" w:color="auto" w:fill="FFFFFF"/>
        <w:spacing w:beforeLines="50" w:afterLines="50" w:line="390" w:lineRule="exact"/>
        <w:jc w:val="center"/>
        <w:rPr>
          <w:rFonts w:ascii="华文仿宋" w:eastAsia="华文仿宋" w:hAnsi="华文仿宋" w:cs="Arial"/>
          <w:bCs w:val="0"/>
          <w:sz w:val="24"/>
          <w:szCs w:val="24"/>
        </w:rPr>
      </w:pPr>
      <w:r w:rsidRPr="00D62E86">
        <w:rPr>
          <w:rFonts w:ascii="Times New Roman" w:eastAsia="黑体" w:hAnsi="黑体" w:cs="宋体"/>
          <w:color w:val="4F6228" w:themeColor="accent3" w:themeShade="80"/>
          <w:kern w:val="0"/>
          <w:sz w:val="30"/>
          <w:szCs w:val="30"/>
        </w:rPr>
        <w:t>“木材高效利用结构调控与定向重组机制”项目成果丰硕</w:t>
      </w:r>
    </w:p>
    <w:p w:rsidR="00D62E86" w:rsidRPr="00DD042B" w:rsidRDefault="00D62E86"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6月19日，国家自然科学基金生命科学部组织专家对重大项目“木材高效利用结构调控与定向重组机制”进行结题审查。</w:t>
      </w:r>
    </w:p>
    <w:p w:rsidR="00D62E86" w:rsidRPr="00DD042B" w:rsidRDefault="00D62E86"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该项目由中国林科院林化所、木工所，中南林业科技大学，东北林业大学合作完成。项目围绕“木材高效利用结构调控与定向重组机制”重大科学问题，以杨树、马尾松、杉木三大人工林木材为研究对象，从实木、木质纤维、木材化学成分3个层次开展了系统深入研究。创新提出“木材弱相结构”概念，从组织、细胞、壁层和组分四个尺度解译了木材的弱相结构，阐明了木材力学弱相结构定向调控增强关键机制，并依托中国数字木材标本馆建立了国内首个木材弱相结构数据库；提出了木材纤维细胞壁定向软化与精准解离新方法，实现了从传统天然弱相复合胞间层到诱导弱相S1/S2层的定向精准解离。揭示了木材纤维微尺度定向修饰与仿生功能重组机制，阐明了木材纤维本体与异质单元功能重组规律以及互作关系；建立了木材主要成分大分子可控修饰及构效调控新方法，深入解析了木材分子解聚过程中的多组分协同定向解聚及可控重组机理，创新提出了纤维素和木质素定向转化以及功能化材料构筑新策略。外部条件作用下木材多维弱相结构的失效机制、木材纤维多元界面调控机制、主要成分定向转化及其聚集态结构调控等系列成果受到国内外同行专家的广泛关注与高度评价，被</w:t>
      </w:r>
      <w:r w:rsidRPr="00DD042B">
        <w:rPr>
          <w:rStyle w:val="ab"/>
          <w:rFonts w:ascii="华文仿宋" w:eastAsia="华文仿宋" w:hAnsi="华文仿宋" w:cs="Arial"/>
          <w:b/>
        </w:rPr>
        <w:t>Science Daily、MIT Technology Review</w:t>
      </w:r>
      <w:r w:rsidRPr="00DD042B">
        <w:rPr>
          <w:rFonts w:ascii="华文仿宋" w:eastAsia="华文仿宋" w:hAnsi="华文仿宋" w:cs="Arial"/>
          <w:b/>
        </w:rPr>
        <w:t>等国际权威科技媒体等进行亮点报道。木材高效利用结构调控与定向重组机制项目的实施为木材工业新质生产力培育，科技赋能产业高质量发展奠定了一系列理论基础。</w:t>
      </w:r>
    </w:p>
    <w:p w:rsidR="00D62E86" w:rsidRPr="00DD042B" w:rsidRDefault="00D62E86"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项目执行期间，共有19人次获省部级人才称号或人才类项目资助，培养博士研究生37名、硕士研究生39名。项目研究成果获国家科技进步二等奖、教育部自然科学奖一等奖等部省级以上科研奖励12项。发表学术论文230篇，其中</w:t>
      </w:r>
      <w:r w:rsidRPr="00DD042B">
        <w:rPr>
          <w:rStyle w:val="ab"/>
          <w:rFonts w:ascii="华文仿宋" w:eastAsia="华文仿宋" w:hAnsi="华文仿宋" w:cs="Arial"/>
          <w:b/>
        </w:rPr>
        <w:t>Nature</w:t>
      </w:r>
      <w:r w:rsidRPr="00DD042B">
        <w:rPr>
          <w:rFonts w:ascii="华文仿宋" w:eastAsia="华文仿宋" w:hAnsi="华文仿宋" w:cs="Arial"/>
          <w:b/>
        </w:rPr>
        <w:t>子刊、</w:t>
      </w:r>
      <w:r w:rsidRPr="00DD042B">
        <w:rPr>
          <w:rStyle w:val="ab"/>
          <w:rFonts w:ascii="华文仿宋" w:eastAsia="华文仿宋" w:hAnsi="华文仿宋" w:cs="Arial"/>
          <w:b/>
        </w:rPr>
        <w:t>Cell</w:t>
      </w:r>
      <w:r w:rsidRPr="00DD042B">
        <w:rPr>
          <w:rFonts w:ascii="华文仿宋" w:eastAsia="华文仿宋" w:hAnsi="华文仿宋" w:cs="Arial"/>
          <w:b/>
        </w:rPr>
        <w:t>子刊、</w:t>
      </w:r>
      <w:r w:rsidRPr="00DD042B">
        <w:rPr>
          <w:rStyle w:val="ab"/>
          <w:rFonts w:ascii="华文仿宋" w:eastAsia="华文仿宋" w:hAnsi="华文仿宋" w:cs="Arial"/>
          <w:b/>
        </w:rPr>
        <w:t>Advanced Materials</w:t>
      </w:r>
      <w:r w:rsidRPr="00DD042B">
        <w:rPr>
          <w:rFonts w:ascii="华文仿宋" w:eastAsia="华文仿宋" w:hAnsi="华文仿宋" w:cs="Arial"/>
          <w:b/>
        </w:rPr>
        <w:t>等学科TOP期刊论文138篇；授权国家发明专利37件、国际发明专利4件；出版中文专著5部、英文专著1部；开发了一批在木材工业中有重要应用前景的新技术、新产品。此外，项目组还成功举办了国际学术研讨会7次，开展了广泛的国际合作与交流。项目拍摄了“绿色的光与热-新型生物质光热材料”等系列科普视频，通过CCTV-17农业农村频道、“科普中国”、新媒体等多种途径进行科普宣传，在提升公众对木材高效利用领域科学认知方面作出了显著贡献。</w:t>
      </w:r>
    </w:p>
    <w:p w:rsidR="00D62E86" w:rsidRPr="00DD042B" w:rsidRDefault="00D62E86" w:rsidP="00E679A1">
      <w:pPr>
        <w:pStyle w:val="a7"/>
        <w:widowControl w:val="0"/>
        <w:shd w:val="clear" w:color="auto" w:fill="FFFFFF"/>
        <w:spacing w:before="0" w:beforeAutospacing="0" w:after="0" w:afterAutospacing="0" w:line="390" w:lineRule="exact"/>
        <w:ind w:firstLine="482"/>
        <w:jc w:val="both"/>
        <w:rPr>
          <w:rFonts w:ascii="华文仿宋" w:eastAsia="华文仿宋" w:hAnsi="华文仿宋" w:cs="Arial"/>
          <w:b/>
        </w:rPr>
      </w:pPr>
      <w:r w:rsidRPr="00DD042B">
        <w:rPr>
          <w:rFonts w:ascii="华文仿宋" w:eastAsia="华文仿宋" w:hAnsi="华文仿宋" w:cs="Arial"/>
          <w:b/>
        </w:rPr>
        <w:t>项目组历经5年时间，圆满完成了原计划任务，取得了一批高水平的原创性研究成果，培养了一批在木材科学研究领域具有交叉优势和国际竞争力的优秀人才，获得</w:t>
      </w:r>
      <w:r w:rsidRPr="00DD042B">
        <w:rPr>
          <w:rFonts w:ascii="华文仿宋" w:eastAsia="华文仿宋" w:hAnsi="华文仿宋" w:cs="Arial"/>
          <w:b/>
        </w:rPr>
        <w:lastRenderedPageBreak/>
        <w:t>了结题评审专家的一致认可。专家组建议课题组之间继续保持交流与合作，充分利用本项目已构建的技术体系和研究平台，持续深入开展木材高效利用结构与化学基础方面的相关研究。</w:t>
      </w:r>
    </w:p>
    <w:p w:rsidR="00186E9D" w:rsidRPr="00A56B2F" w:rsidRDefault="00186E9D" w:rsidP="005E06F3">
      <w:pPr>
        <w:pStyle w:val="1"/>
        <w:shd w:val="clear" w:color="auto" w:fill="FFFFFF"/>
        <w:spacing w:beforeLines="50" w:afterLines="50" w:line="390" w:lineRule="exact"/>
        <w:jc w:val="center"/>
        <w:rPr>
          <w:rFonts w:ascii="华文仿宋" w:eastAsia="华文仿宋" w:hAnsi="华文仿宋" w:cs="Arial"/>
          <w:bCs w:val="0"/>
          <w:color w:val="FF0000"/>
          <w:sz w:val="24"/>
          <w:szCs w:val="24"/>
        </w:rPr>
      </w:pPr>
      <w:r w:rsidRPr="00186E9D">
        <w:rPr>
          <w:rFonts w:ascii="Times New Roman" w:eastAsia="黑体" w:hAnsi="黑体" w:cs="宋体"/>
          <w:color w:val="4F6228" w:themeColor="accent3" w:themeShade="80"/>
          <w:kern w:val="0"/>
          <w:sz w:val="30"/>
          <w:szCs w:val="30"/>
        </w:rPr>
        <w:t>华南植物园花青素高产研究取得进展</w:t>
      </w:r>
    </w:p>
    <w:p w:rsidR="00186E9D" w:rsidRPr="00DD042B" w:rsidRDefault="00186E9D" w:rsidP="00186E9D">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近日，中国科学院华南植物园农业与生物技术中心药用植物种质创新与利用团队的艾培炎、韦国等科研人员通过多组学联合分析，挖掘出调控花青素合成积累的核心转录因子LrAN2，取得了悬浮愈伤组织高效合成果实花青素主成分petanin的突破性进展。</w:t>
      </w:r>
    </w:p>
    <w:p w:rsidR="00186E9D" w:rsidRPr="00DD042B" w:rsidRDefault="00186E9D" w:rsidP="00186E9D">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科研人员在前期建立的黑果枸杞高效遗传转化体系的基础上，通过完善愈伤组织诱导、优化悬浮细胞培养体系等一系列措施，取得了悬浮愈伤组织高效合成果实花青素主成分petanin的突破性进展，实现了每克提取96.23毫克干重的花青素高产。</w:t>
      </w:r>
    </w:p>
    <w:p w:rsidR="00186E9D" w:rsidRPr="00DD042B" w:rsidRDefault="00186E9D" w:rsidP="00186E9D">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科研团队挖掘了调控黑果枸杞花青素合成的多个关键功能基因，并建立了利用悬浮愈伤组织高效生产黑果枸杞果实花青素的技术体系，突破了黑果枸杞生长周期和种植地域的时空限制，实现了细胞工厂条件下的高效合成，为黑果枸杞野生种质资源保护以及花青素在食品、保健品等领域的开发利用提供了技术保障。</w:t>
      </w:r>
    </w:p>
    <w:p w:rsidR="00186E9D" w:rsidRPr="00DD042B" w:rsidRDefault="00186E9D" w:rsidP="00186E9D">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黑果枸杞被称为“花青素之王”。利用黑果枸杞高效合成积累花青素的调控机制，采用代谢工程等手段高效合成高值花青素满足市场需求，是缓解野生黑果枸杞资源被过度开发利用的窘境、保护我国西北地区脆弱生态环境的有效策略。</w:t>
      </w:r>
    </w:p>
    <w:p w:rsidR="009C471B" w:rsidRDefault="0052509E" w:rsidP="009C471B">
      <w:pPr>
        <w:pStyle w:val="a7"/>
        <w:shd w:val="clear" w:color="auto" w:fill="FFFFFF"/>
        <w:spacing w:before="0" w:beforeAutospacing="0" w:after="0" w:afterAutospacing="0" w:line="390" w:lineRule="exact"/>
        <w:ind w:firstLine="450"/>
        <w:jc w:val="both"/>
        <w:rPr>
          <w:rFonts w:ascii="华文仿宋" w:eastAsia="华文仿宋" w:hAnsi="华文仿宋"/>
          <w:b/>
          <w:color w:val="000000"/>
        </w:rPr>
      </w:pPr>
      <w:r>
        <w:rPr>
          <w:rFonts w:ascii="华文仿宋" w:eastAsia="华文仿宋" w:hAnsi="华文仿宋"/>
          <w:b/>
          <w:noProof/>
          <w:color w:val="000000"/>
        </w:rPr>
        <w:pict>
          <v:shape id="_x0000_s2130" type="#_x0000_t98" style="position:absolute;left:0;text-align:left;margin-left:1.25pt;margin-top:7.8pt;width:91.5pt;height:44.4pt;z-index:251672576">
            <v:textbox>
              <w:txbxContent>
                <w:p w:rsidR="009C471B" w:rsidRDefault="009C471B" w:rsidP="009C471B">
                  <w:pPr>
                    <w:rPr>
                      <w:b/>
                      <w:color w:val="984806" w:themeColor="accent6" w:themeShade="80"/>
                      <w:sz w:val="32"/>
                      <w:szCs w:val="32"/>
                    </w:rPr>
                  </w:pPr>
                  <w:r>
                    <w:rPr>
                      <w:rFonts w:hint="eastAsia"/>
                      <w:b/>
                      <w:color w:val="984806" w:themeColor="accent6" w:themeShade="80"/>
                      <w:sz w:val="32"/>
                      <w:szCs w:val="32"/>
                    </w:rPr>
                    <w:t>林草碳汇</w:t>
                  </w:r>
                </w:p>
              </w:txbxContent>
            </v:textbox>
          </v:shape>
        </w:pict>
      </w:r>
    </w:p>
    <w:p w:rsidR="009C471B" w:rsidRDefault="009C471B" w:rsidP="009C471B">
      <w:pPr>
        <w:pStyle w:val="a7"/>
        <w:shd w:val="clear" w:color="auto" w:fill="FFFFFF"/>
        <w:spacing w:before="0" w:beforeAutospacing="0" w:after="0" w:afterAutospacing="0" w:line="390" w:lineRule="exact"/>
        <w:ind w:firstLine="450"/>
        <w:jc w:val="both"/>
        <w:rPr>
          <w:rFonts w:ascii="华文仿宋" w:eastAsia="华文仿宋" w:hAnsi="华文仿宋"/>
          <w:b/>
          <w:color w:val="000000"/>
        </w:rPr>
      </w:pPr>
    </w:p>
    <w:p w:rsidR="00D66B56" w:rsidRPr="00D66B56" w:rsidRDefault="00D66B56" w:rsidP="005E06F3">
      <w:pPr>
        <w:widowControl/>
        <w:shd w:val="clear" w:color="auto" w:fill="FFFFFF"/>
        <w:spacing w:beforeLines="80" w:afterLines="50" w:line="390" w:lineRule="exact"/>
        <w:jc w:val="center"/>
        <w:outlineLvl w:val="0"/>
        <w:rPr>
          <w:rFonts w:ascii="Times New Roman" w:eastAsia="黑体" w:hAnsi="黑体" w:cs="宋体"/>
          <w:b/>
          <w:color w:val="4F6228" w:themeColor="accent3" w:themeShade="80"/>
          <w:kern w:val="0"/>
          <w:sz w:val="30"/>
          <w:szCs w:val="30"/>
        </w:rPr>
      </w:pPr>
      <w:r w:rsidRPr="00D66B56">
        <w:rPr>
          <w:rFonts w:ascii="Times New Roman" w:eastAsia="黑体" w:hAnsi="黑体" w:cs="宋体"/>
          <w:b/>
          <w:color w:val="4F6228" w:themeColor="accent3" w:themeShade="80"/>
          <w:kern w:val="0"/>
          <w:sz w:val="30"/>
          <w:szCs w:val="30"/>
        </w:rPr>
        <w:t>全国最大林业碳汇项目签约启动</w:t>
      </w:r>
    </w:p>
    <w:p w:rsidR="00D66B56" w:rsidRPr="00DD042B" w:rsidRDefault="00D66B56"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8月14日，全国温室气体自愿减排交易市场重启后，体量最大的林业碳汇开发项目在北京正式签约启动。中林数科有限公司与张家口塞林林业集团有限公司将按照生态环境部公布的造林碳汇方法学，将张家口市475万亩新造林开发为CCER（国家核证自愿减排量）林业碳汇项目，助力张家口市经济社会绿色低碳高质量发展。</w:t>
      </w:r>
    </w:p>
    <w:p w:rsidR="00D66B56" w:rsidRPr="00DD042B" w:rsidRDefault="00D66B56"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2024年1月，全国温室气体自愿减排交易市场正式启动，是继全国碳排放权交易市场后又一推动实现“双碳”目标的政策工具。据测算，目前全国林草年碳汇量超过12亿吨二氧化碳当量，居世界首位，CCER林业碳汇项目市场空间巨大。中林数科作为中国林业集团的全资子公司，积极发挥作用，支撑中国林业集团参编林业碳汇方法学与国家标准，持续聚焦国家“双碳”战略需求，围绕生态碳汇、林业信息化等领域，打造林业技术应用产业原创技术策源”，加快推进林业新质生产力发展。</w:t>
      </w:r>
    </w:p>
    <w:p w:rsidR="00D66B56" w:rsidRPr="00DD042B" w:rsidRDefault="00D66B56"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张家口市是首都水源涵养功能区和生态环境支撑区，先后实施了“三北”防护林建设、京津风沙源治理等重点林业建设工程，持续推进大规模国土绿化，林地面积占全省林地面积的五分之一，森林面积及蓄积量均位居全省第二。为建立健全林业生态</w:t>
      </w:r>
      <w:r w:rsidRPr="00DD042B">
        <w:rPr>
          <w:rFonts w:ascii="华文仿宋" w:eastAsia="华文仿宋" w:hAnsi="华文仿宋" w:cs="Arial"/>
          <w:b/>
        </w:rPr>
        <w:lastRenderedPageBreak/>
        <w:t>产品价值实现机制，张家口市将整体林业碳汇资源纳入“双碳”工作总体布局，由市属国企塞林集团统筹开发。为全面提升森林固碳能力，将林业碳汇项目开发交易与森林经营管理、造林建设、区域碳减排、绿色金融等统筹谋划，塞林集团引入央企技术、人才等优势资源，携手中林数科为其提供全流程林业碳汇项目开发咨询服务，全面盘活张家口市尚义县、阳原县、怀来县等8个区县森林资源，有序推进林业碳汇项目标准化、集约化、规模化开发，实现生态价值收益最大化。</w:t>
      </w:r>
    </w:p>
    <w:p w:rsidR="00D66B56" w:rsidRPr="00DD042B" w:rsidRDefault="00D66B56"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此次央地携手开发林业碳汇项目，旨在充分发挥森林“四库”功能，切实打通“两山”转化路径，打造了央地融合发展、“两山”转化、生态产品价值实现的新标杆。中林数科将进一步发挥央企资源配置能力，建立央地合作长效机制，提高张家口市林草资源质量与林草生态系统碳汇潜力，激发更多市场空间与活力，赋能张家口市经济社会发展全面绿色转型。</w:t>
      </w:r>
    </w:p>
    <w:p w:rsidR="009C471B" w:rsidRPr="00DD042B" w:rsidRDefault="009C471B" w:rsidP="005E06F3">
      <w:pPr>
        <w:widowControl/>
        <w:shd w:val="clear" w:color="auto" w:fill="FFFFFF"/>
        <w:spacing w:beforeLines="50" w:afterLines="50" w:line="390" w:lineRule="exact"/>
        <w:jc w:val="center"/>
        <w:outlineLvl w:val="0"/>
        <w:rPr>
          <w:rFonts w:ascii="华文仿宋" w:eastAsia="华文仿宋" w:hAnsi="华文仿宋" w:cs="Arial"/>
          <w:b/>
          <w:kern w:val="36"/>
          <w:sz w:val="24"/>
          <w:szCs w:val="24"/>
        </w:rPr>
      </w:pPr>
      <w:r w:rsidRPr="009C471B">
        <w:rPr>
          <w:rFonts w:ascii="Times New Roman" w:eastAsia="黑体" w:hAnsi="黑体" w:cs="宋体"/>
          <w:b/>
          <w:color w:val="4F6228" w:themeColor="accent3" w:themeShade="80"/>
          <w:kern w:val="0"/>
          <w:sz w:val="30"/>
          <w:szCs w:val="30"/>
        </w:rPr>
        <w:t>我国首颗陆地生态系统碳监测卫星投入使用</w:t>
      </w:r>
    </w:p>
    <w:p w:rsidR="009C471B" w:rsidRPr="00DD042B" w:rsidRDefault="009C471B"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7月25日，国家航天局组织举行陆地生态系统碳监测卫星（陆碳监测卫星）投入使用仪式，标志着世界首颗森林碳汇主被动联合观测的遥感卫星正式进入业务化应用新阶段，为我国森林碳汇监测提供了全新的技术手段。</w:t>
      </w:r>
    </w:p>
    <w:p w:rsidR="009C471B" w:rsidRPr="00DD042B" w:rsidRDefault="009C471B"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陆碳监测卫星是“十三五”国家民用空间基础设施规划立项的科研卫星，是国家林草局作为牵头主用户的首颗卫星。2022年8月4日，陆碳监测卫星在太原卫星发射中心成功发射。该卫星成功发射后，基于陆碳监测卫星搭载的多波束激光雷达、多角度多光谱相机、超光谱探测仪及多角度偏振成像仪等4个载荷，采用点面结合、主被动结合的遥感体制，由国家林草局林草调查规划院牵头，联合中国科学院、中国林科院、南京大学、河北塞罕坝机械林场、木兰围场国有林场等单位共同实施了陆碳监测卫星天空地综合遥感实验。在内蒙古根河市、河北塞罕坝机械林场、云南普洱、海南等典型森林类型区域开展了林草行业业务测试，实现了测试区域的森林高度、森林生物量、植被叶绿素荧光等关键参数的定量遥感探测。同时，该卫星还开展了大气环境监测、高程控制点获取、灾害监测评估、农情遥感监测等业务应用，实现了“一星多用”目标。</w:t>
      </w:r>
    </w:p>
    <w:p w:rsidR="009C471B" w:rsidRPr="00DD042B" w:rsidRDefault="009C471B"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在国家林草局规财司的组织下，林草调查规划院牵头生态环境、自然资源、气象、农业农村、应急管理等5个主用户技术单位，会同卫星、测控、地面等单位完成了陆碳监测卫星工程在轨测试。测试结果表明，卫星系统、地面系统、应用系统各项功能正常，各项技术指标均达到了研制建设的要求，在轨测试总结报告于2023年12月26日通过评审。</w:t>
      </w:r>
    </w:p>
    <w:p w:rsidR="009C471B" w:rsidRPr="00DD042B" w:rsidRDefault="009C471B"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林草调查规划院作为技术支撑单位主持了先期攻关，全程参与了卫星需求、立项论证以及卫星研发和发射的全流程工作，并牵头完成了卫星工程在轨测试。陆碳监测卫星正式投入使用后，该院将继续加强该卫星应用能力建设，全力做好林草行业示范应用，提高我国和全球森林碳汇监测能力，为我国实现“碳达峰、碳中和”目标和应对全球气候变化提供重要的数据支撑。</w:t>
      </w:r>
    </w:p>
    <w:p w:rsidR="00DC6B2C" w:rsidRDefault="0052509E" w:rsidP="004E4827">
      <w:pPr>
        <w:pStyle w:val="a7"/>
        <w:shd w:val="clear" w:color="auto" w:fill="FFFFFF"/>
        <w:spacing w:before="0" w:beforeAutospacing="0" w:after="0" w:afterAutospacing="0" w:line="390" w:lineRule="exact"/>
        <w:ind w:firstLine="450"/>
        <w:rPr>
          <w:rFonts w:ascii="黑体" w:eastAsia="黑体"/>
          <w:color w:val="004773"/>
          <w:sz w:val="42"/>
          <w:szCs w:val="42"/>
        </w:rPr>
      </w:pPr>
      <w:r w:rsidRPr="0052509E">
        <w:rPr>
          <w:noProof/>
          <w:color w:val="000000"/>
          <w:sz w:val="23"/>
          <w:szCs w:val="23"/>
        </w:rPr>
        <w:lastRenderedPageBreak/>
        <w:pict>
          <v:shape id="_x0000_s2127" type="#_x0000_t98" style="position:absolute;left:0;text-align:left;margin-left:3.3pt;margin-top:-.9pt;width:87pt;height:44.4pt;z-index:251671552">
            <v:textbox>
              <w:txbxContent>
                <w:p w:rsidR="00DC6B2C" w:rsidRDefault="00DC6B2C" w:rsidP="005E06F3">
                  <w:pPr>
                    <w:spacing w:beforeLines="50" w:afterLines="50" w:line="380" w:lineRule="exact"/>
                    <w:jc w:val="left"/>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D66B56" w:rsidRDefault="00D66B56" w:rsidP="00D66B56"/>
    <w:p w:rsidR="004E4827" w:rsidRPr="004E4827" w:rsidRDefault="004E4827" w:rsidP="005E06F3">
      <w:pPr>
        <w:widowControl/>
        <w:shd w:val="clear" w:color="auto" w:fill="FFFFFF"/>
        <w:spacing w:beforeLines="60" w:afterLines="50" w:line="390" w:lineRule="exact"/>
        <w:jc w:val="center"/>
        <w:outlineLvl w:val="0"/>
        <w:rPr>
          <w:rFonts w:ascii="Times New Roman" w:eastAsia="黑体" w:hAnsi="黑体" w:cs="宋体"/>
          <w:b/>
          <w:color w:val="4F6228" w:themeColor="accent3" w:themeShade="80"/>
          <w:kern w:val="0"/>
          <w:sz w:val="30"/>
          <w:szCs w:val="30"/>
        </w:rPr>
      </w:pPr>
      <w:r w:rsidRPr="004E4827">
        <w:rPr>
          <w:rFonts w:ascii="Times New Roman" w:eastAsia="黑体" w:hAnsi="黑体" w:cs="宋体"/>
          <w:b/>
          <w:color w:val="4F6228" w:themeColor="accent3" w:themeShade="80"/>
          <w:kern w:val="0"/>
          <w:sz w:val="30"/>
          <w:szCs w:val="30"/>
        </w:rPr>
        <w:t>刨花板产业调整向上创新升级</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近10年，我国刨花板产业快速发展。在“双碳”目标愿景和市场应用需求牵引下，我国刨花板产业经历了生产规模、总产能调整向上及工艺、装备创新升级的跨越式发展。</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刨花板主要以人工林木材或非木质植物纤维材料为原料加工而成，用于家具制造、装饰装修、定制家居、包装等应用领域。刨花板制造实现了低质木质原料的高效利用，满足了人们日益增长的美好生活需要。随着定制家居产业的兴起，刨花板应用更加广泛，而刨花板生产能耗相对较低、生产过程环保易于控制等产业特点，使其发展潜力和优势凸显。</w:t>
      </w:r>
    </w:p>
    <w:p w:rsidR="004E4827" w:rsidRPr="00C0317A" w:rsidRDefault="004E4827" w:rsidP="00E679A1">
      <w:pPr>
        <w:pStyle w:val="a7"/>
        <w:shd w:val="clear" w:color="auto" w:fill="FFFFFF"/>
        <w:spacing w:before="0" w:beforeAutospacing="0" w:after="0" w:afterAutospacing="0" w:line="386" w:lineRule="exact"/>
        <w:ind w:firstLine="482"/>
        <w:jc w:val="both"/>
        <w:rPr>
          <w:rFonts w:asciiTheme="minorEastAsia" w:eastAsiaTheme="minorEastAsia" w:hAnsiTheme="minorEastAsia" w:cs="Arial"/>
          <w:b/>
        </w:rPr>
      </w:pPr>
      <w:r w:rsidRPr="00C0317A">
        <w:rPr>
          <w:rStyle w:val="a9"/>
          <w:rFonts w:asciiTheme="minorEastAsia" w:eastAsiaTheme="minorEastAsia" w:hAnsiTheme="minorEastAsia" w:cs="Arial"/>
        </w:rPr>
        <w:t>市场需求加快产能扩张</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2017年，我国刨花板进入第一轮快速发展阶段。当年，全国新建和在建生产线超过55条，新增产能905万立方米，同比增加43%。到2019年，我国刨花板产能达到3825万立方米。</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由于短时间内产能集中释放，刨花板市场随即进入调整期。2019—2022年，我国刨花板产能维持在4000万立方米左右。2019年，全国刨花板生产线为438条；2022年，全国产能没有明显变化，但平均单线年产能由8.7万立方米提升到13.2万立方米，产业转型升级明显。</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从2022年开始，我国刨花板产业进入第二轮快速发展阶段。2024年上半年，全国刨花板生产线为332条，产能达到5940万立方米。全国在建刨花板生产线43条，合计年生产能力1508万立方米。</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新一轮发展使刨花板产业进一步规模化，装备水平和集中度进一步提升，年产能超过100万立方米的企业超过7家。山东是我国刨花板产能第一大省，临沂地区刨花板产能占全省一半以上。从生产线分布看，我国刨花板产能主要集中在桉树和杨树人工林资源相对丰富地区、家具等下游市场集聚区、物流便利和发达地区。</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刨花板产业两轮快速发展也与市场需求拉动有关。第一轮快速增长是在“十三五”期间，主要来自定制家居产业快速发展对刨花板的强劲需求，定制家具中刨花板应用超过80%。第二轮是“十四五”期间，定制家居对刨花板需求的增长虽有所放缓，但传统家具、办公家具等市场对刨花板有了更大需求。</w:t>
      </w:r>
    </w:p>
    <w:p w:rsidR="004E4827" w:rsidRPr="00C0317A" w:rsidRDefault="004E4827" w:rsidP="00E679A1">
      <w:pPr>
        <w:pStyle w:val="a7"/>
        <w:shd w:val="clear" w:color="auto" w:fill="FFFFFF"/>
        <w:spacing w:before="0" w:beforeAutospacing="0" w:after="0" w:afterAutospacing="0" w:line="386" w:lineRule="exact"/>
        <w:ind w:firstLine="482"/>
        <w:jc w:val="both"/>
        <w:rPr>
          <w:rFonts w:asciiTheme="minorEastAsia" w:eastAsiaTheme="minorEastAsia" w:hAnsiTheme="minorEastAsia" w:cs="Arial"/>
          <w:b/>
        </w:rPr>
      </w:pPr>
      <w:r w:rsidRPr="00C0317A">
        <w:rPr>
          <w:rStyle w:val="a9"/>
          <w:rFonts w:asciiTheme="minorEastAsia" w:eastAsiaTheme="minorEastAsia" w:hAnsiTheme="minorEastAsia" w:cs="Arial"/>
        </w:rPr>
        <w:t>创新驱动产业升级提速</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刨花板制造技术和装备不断创新、新产品不断涌现和质量不断提升是刨花板产业高速发展的重要驱动力。</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近年来，在国家重点研发计划（“十三五”“十四五”）、行业研发项目的支持下，针对行业发展面临的共性瓶颈问题，科研院所、高校和刨花板上下游产业通过产学研联合创新攻关，围绕刨花形态精细化制造、胶黏剂创新、节能制造等方面不断突</w:t>
      </w:r>
      <w:r w:rsidRPr="00DD042B">
        <w:rPr>
          <w:rFonts w:ascii="华文仿宋" w:eastAsia="华文仿宋" w:hAnsi="华文仿宋" w:cs="Arial"/>
          <w:b/>
        </w:rPr>
        <w:lastRenderedPageBreak/>
        <w:t>破关键核心技术，刨花板的质量性能不断提升，刨花板向轻质高强方向发展，改变了消费市场对刨花板的传统认知。刨花板制造成本不断下降，得到了消费市场认可，促进了刨花板产业高质量发展。2017—2022年，国家木竹产业技术创新战略联盟、刨花板产业国家创新联盟等多项刨花板科研计划课题获批立项并开展联合攻关，有力支撑刨花板产业创新发展。</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新的创新成果和示范项目，通过每年举办的刨花板产业发展研讨交流活动，得以及时向刨花板产业宣传和推广，也大力推动了新技术、新成果的快速提升与应用。国家重点研发计划课题主持单位宁丰集团承担2023年全国刨花板产业创新研讨活动，向全国刨花板产业同行展示最新科研成果——年产60万立方米轻质高强刨花板示范生产线，为产业创新发展提供动力支撑。</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原料创新是竹材、芦苇和废弃回收木质材料在刨花板中的产业化应用。福人集团联合敦化市亚联机械制造有限公司建成首条以竹材为原料的连续平压竹刨花板生产线，带动全国建成多条竹刨花板连续平压生产线，实现竹刨花板产业化规模化应用。盘锦积葭生态板业有限公司在辽宁芦苇产区建成年产10万立方米芦苇刨花板生产线，实现芦苇由造纸原料向刨花板原料转型，并在内蒙古建成年产15万立方米芦苇刨花板生产线。废旧家具、木模板、木建材等废弃回收木质材料在刨花板制造中应用，未来发展前景值得关注。</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刨花原料、刨花形态及制造技术创新，实现了刨花板高性能、轻量化、环保化和功能化的创新发展。与传统的普通家具型刨花板相比，如今的刨花板高性能体现在力学强度更高、耐水性更优、尺寸稳定性更好、抗变形性更佳，能满足更大幅面、大跨度、高承重的应用。</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除此之外，刨花板创新发展还体现在节能增效方面。刨花板生产中工厂废气、尾气环保处理技术与装备也得到明显发展，保证了刨花板生产线尾气排放达到或高于国家或地方环保要求。</w:t>
      </w:r>
    </w:p>
    <w:p w:rsidR="004E4827" w:rsidRPr="00C0317A" w:rsidRDefault="004E4827" w:rsidP="00E679A1">
      <w:pPr>
        <w:pStyle w:val="a7"/>
        <w:shd w:val="clear" w:color="auto" w:fill="FFFFFF"/>
        <w:spacing w:before="0" w:beforeAutospacing="0" w:after="0" w:afterAutospacing="0" w:line="386" w:lineRule="exact"/>
        <w:ind w:firstLine="482"/>
        <w:jc w:val="both"/>
        <w:rPr>
          <w:rFonts w:asciiTheme="minorEastAsia" w:eastAsiaTheme="minorEastAsia" w:hAnsiTheme="minorEastAsia" w:cs="Arial"/>
          <w:b/>
        </w:rPr>
      </w:pPr>
      <w:r w:rsidRPr="00C0317A">
        <w:rPr>
          <w:rStyle w:val="a9"/>
          <w:rFonts w:asciiTheme="minorEastAsia" w:eastAsiaTheme="minorEastAsia" w:hAnsiTheme="minorEastAsia" w:cs="Arial"/>
        </w:rPr>
        <w:t>产业发展前景广阔</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十四五”以来，刨花板在生产工艺、装备、产品创新等方面取得显著进步，制造水平和生产能力步入世界前列。作为涉及民生的建材、家居领域基础材料产业，刨花板在国家“双碳”战略背景下，符合绿色低碳发展理念，是有广阔发展前景的林产品。行业通过工艺技术改进与创新，将进一步降低物耗与能耗，提升刨花板性能和质量，走产业低碳发展之路。</w:t>
      </w:r>
    </w:p>
    <w:p w:rsidR="004E4827" w:rsidRPr="00C0317A" w:rsidRDefault="004E4827" w:rsidP="00E679A1">
      <w:pPr>
        <w:pStyle w:val="a7"/>
        <w:shd w:val="clear" w:color="auto" w:fill="FFFFFF"/>
        <w:spacing w:before="0" w:beforeAutospacing="0" w:after="0" w:afterAutospacing="0" w:line="386" w:lineRule="exact"/>
        <w:ind w:firstLine="482"/>
        <w:jc w:val="both"/>
        <w:rPr>
          <w:rFonts w:asciiTheme="minorEastAsia" w:eastAsiaTheme="minorEastAsia" w:hAnsiTheme="minorEastAsia" w:cs="Arial"/>
          <w:b/>
        </w:rPr>
      </w:pPr>
      <w:r w:rsidRPr="00C0317A">
        <w:rPr>
          <w:rFonts w:asciiTheme="minorEastAsia" w:eastAsiaTheme="minorEastAsia" w:hAnsiTheme="minorEastAsia" w:cs="Arial"/>
          <w:b/>
        </w:rPr>
        <w:t>刨花板产业未来如何发展？</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坚持刨花板产业高质量发展。随着行业需求的高标准牵引，我国刨花板产业将由高速增长阶段逐步转向高质量发展阶段。短期内，刨花板市场将面临激烈竞争，行业要坚持制造优质刨花板，更加关注刨花板制造与物联网、大数据、视觉识别等新一代信息技术相结合，推进刨花板生产线智能制造发展。同时，注重标准化，规范产品生产与流通，提升产品质量。</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lastRenderedPageBreak/>
        <w:t>原料更加广泛和精细化利用。随着产能增加，在不同地区或不同阶段，刨花板将面临原料紧张、价格上涨等情况，如何拓展刨花板原料和原料精细化利用将是产业关注重点之一。可从3个方面扩大补充原料来源：一是充分利用竹材、芦苇、秸秆、沙柳等非木材资源；二是充分开发区域树种资源；三是利用废弃回收木质材料。同时，关注原料使用的科学性和合理性，最大限度地发挥原料价值。</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拓展刨花板应用领域。目前，我国刨花板主要用于定制家居、家具领域，随着轻质高强刨花板、定向刨花板等高性能产品的大量投产，刨花板应用领域拓展也势在必行。未来，刨花板在全屋装修及装配式建筑、包装领域、建筑领域、车船等交通运输领域、防沙治沙领域等应用均值得关注和期待。</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刨花板创新活动将更加活跃。我国刨花板产业快速发展，一方面是市场需求牵引，另一方面是产业自身的不断升级。生产企业只有工艺技术、装备水平不断创新发展，产品品质不断提升，才有机会实现突破性发展。目前，一些企业设立了研究院，在工艺精细化提升、质量与成本精准化控制、功能化产品开发、应用领域拓展等方面加强了研发。</w:t>
      </w:r>
    </w:p>
    <w:p w:rsidR="004E4827" w:rsidRPr="00DD042B" w:rsidRDefault="004E4827" w:rsidP="00E679A1">
      <w:pPr>
        <w:pStyle w:val="a7"/>
        <w:shd w:val="clear" w:color="auto" w:fill="FFFFFF"/>
        <w:spacing w:before="0" w:beforeAutospacing="0" w:after="0" w:afterAutospacing="0" w:line="386" w:lineRule="exact"/>
        <w:ind w:firstLine="482"/>
        <w:jc w:val="both"/>
        <w:rPr>
          <w:rFonts w:ascii="华文仿宋" w:eastAsia="华文仿宋" w:hAnsi="华文仿宋" w:cs="Arial"/>
          <w:b/>
        </w:rPr>
      </w:pPr>
      <w:r w:rsidRPr="00DD042B">
        <w:rPr>
          <w:rFonts w:ascii="华文仿宋" w:eastAsia="华文仿宋" w:hAnsi="华文仿宋" w:cs="Arial"/>
          <w:b/>
        </w:rPr>
        <w:t>与此同时，刨花板产业还需上下游产业、高校和科研院所联合创新，集成产学研用创新资源，引入和培养科技型人才，提升企业综合创新能力，加快科技成果产业化，进一步增强我国刨花板产业的国际竞争力。（郭文静</w:t>
      </w:r>
      <w:r w:rsidR="0061784E">
        <w:rPr>
          <w:rFonts w:ascii="华文仿宋" w:eastAsia="华文仿宋" w:hAnsi="华文仿宋" w:cs="Arial" w:hint="eastAsia"/>
          <w:b/>
        </w:rPr>
        <w:t>，</w:t>
      </w:r>
      <w:r w:rsidRPr="00DD042B">
        <w:rPr>
          <w:rFonts w:ascii="华文仿宋" w:eastAsia="华文仿宋" w:hAnsi="华文仿宋" w:cs="Arial"/>
          <w:b/>
        </w:rPr>
        <w:t>常亮</w:t>
      </w:r>
      <w:r w:rsidR="0061784E">
        <w:rPr>
          <w:rFonts w:ascii="华文仿宋" w:eastAsia="华文仿宋" w:hAnsi="华文仿宋" w:cs="Arial" w:hint="eastAsia"/>
          <w:b/>
        </w:rPr>
        <w:t>，</w:t>
      </w:r>
      <w:r w:rsidRPr="00DD042B">
        <w:rPr>
          <w:rFonts w:ascii="华文仿宋" w:eastAsia="华文仿宋" w:hAnsi="华文仿宋" w:cs="Arial"/>
          <w:b/>
        </w:rPr>
        <w:t>高黎</w:t>
      </w:r>
      <w:r w:rsidR="0061784E">
        <w:rPr>
          <w:rFonts w:ascii="华文仿宋" w:eastAsia="华文仿宋" w:hAnsi="华文仿宋" w:cs="Arial" w:hint="eastAsia"/>
          <w:b/>
        </w:rPr>
        <w:t>，</w:t>
      </w:r>
      <w:r w:rsidRPr="00DD042B">
        <w:rPr>
          <w:rFonts w:ascii="华文仿宋" w:eastAsia="华文仿宋" w:hAnsi="华文仿宋" w:cs="Arial"/>
          <w:b/>
        </w:rPr>
        <w:t>罗书品）</w:t>
      </w:r>
    </w:p>
    <w:p w:rsidR="00D66B56" w:rsidRPr="00D66B56" w:rsidRDefault="0052509E" w:rsidP="00D66B56">
      <w:r w:rsidRPr="0052509E">
        <w:rPr>
          <w:noProof/>
          <w:color w:val="000000"/>
          <w:sz w:val="23"/>
          <w:szCs w:val="23"/>
        </w:rPr>
        <w:pict>
          <v:shape id="_x0000_s2126" type="#_x0000_t98" style="position:absolute;left:0;text-align:left;margin-left:1.05pt;margin-top:9.4pt;width:87pt;height:44.4pt;z-index:251670528">
            <v:textbox style="mso-next-textbox:#_x0000_s2126">
              <w:txbxContent>
                <w:p w:rsidR="00DC6B2C" w:rsidRDefault="00DC6B2C" w:rsidP="005E06F3">
                  <w:pPr>
                    <w:spacing w:beforeLines="50" w:afterLines="50" w:line="380" w:lineRule="exact"/>
                    <w:jc w:val="left"/>
                    <w:rPr>
                      <w:b/>
                      <w:color w:val="984806" w:themeColor="accent6" w:themeShade="80"/>
                      <w:sz w:val="32"/>
                      <w:szCs w:val="32"/>
                    </w:rPr>
                  </w:pPr>
                  <w:r>
                    <w:rPr>
                      <w:rFonts w:hint="eastAsia"/>
                      <w:b/>
                      <w:color w:val="984806" w:themeColor="accent6" w:themeShade="80"/>
                      <w:sz w:val="32"/>
                      <w:szCs w:val="32"/>
                    </w:rPr>
                    <w:t>科普之窗</w:t>
                  </w:r>
                </w:p>
              </w:txbxContent>
            </v:textbox>
          </v:shape>
        </w:pict>
      </w:r>
    </w:p>
    <w:p w:rsidR="00DC6B2C" w:rsidRPr="00DC6B2C" w:rsidRDefault="00DC6B2C" w:rsidP="00AD23D4">
      <w:pPr>
        <w:pStyle w:val="a7"/>
        <w:shd w:val="clear" w:color="auto" w:fill="FFFFFF"/>
        <w:spacing w:before="0" w:beforeAutospacing="0" w:after="0" w:afterAutospacing="0" w:line="390" w:lineRule="exact"/>
        <w:ind w:firstLine="450"/>
        <w:rPr>
          <w:color w:val="000000"/>
          <w:sz w:val="23"/>
          <w:szCs w:val="23"/>
        </w:rPr>
      </w:pPr>
    </w:p>
    <w:p w:rsidR="0065305F" w:rsidRPr="0071361C" w:rsidRDefault="0065305F" w:rsidP="00AD23D4">
      <w:pPr>
        <w:widowControl/>
        <w:shd w:val="clear" w:color="auto" w:fill="FFFFFF"/>
        <w:spacing w:line="390" w:lineRule="exact"/>
        <w:jc w:val="center"/>
        <w:rPr>
          <w:rFonts w:ascii="Times New Roman" w:eastAsia="黑体" w:hAnsi="黑体"/>
          <w:b/>
          <w:color w:val="4F6228" w:themeColor="accent3" w:themeShade="80"/>
          <w:sz w:val="30"/>
          <w:szCs w:val="30"/>
        </w:rPr>
      </w:pPr>
    </w:p>
    <w:p w:rsidR="001A5D15" w:rsidRPr="00DD042B" w:rsidRDefault="001A5D15" w:rsidP="005E06F3">
      <w:pPr>
        <w:pStyle w:val="1"/>
        <w:shd w:val="clear" w:color="auto" w:fill="FFFFFF"/>
        <w:spacing w:beforeLines="30" w:afterLines="50" w:line="390" w:lineRule="exact"/>
        <w:jc w:val="center"/>
        <w:rPr>
          <w:rFonts w:ascii="华文仿宋" w:eastAsia="华文仿宋" w:hAnsi="华文仿宋" w:cs="Arial"/>
          <w:bCs w:val="0"/>
          <w:sz w:val="24"/>
          <w:szCs w:val="24"/>
        </w:rPr>
      </w:pPr>
      <w:r w:rsidRPr="001A5D15">
        <w:rPr>
          <w:rFonts w:ascii="Times New Roman" w:eastAsia="黑体" w:hAnsi="黑体" w:cs="宋体"/>
          <w:color w:val="4F6228" w:themeColor="accent3" w:themeShade="80"/>
          <w:kern w:val="0"/>
          <w:sz w:val="30"/>
          <w:szCs w:val="30"/>
        </w:rPr>
        <w:t>北京林业大学团队提出鸟类识别新方法</w:t>
      </w:r>
    </w:p>
    <w:p w:rsidR="001A5D15" w:rsidRPr="00DD042B" w:rsidRDefault="001A5D15" w:rsidP="001A5D15">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北京林业大学张军国教授团队提出了一种新的鸟类识别方法，相关文章《基于TC-YOLO模型的北京珍稀鸟类识别方法》日前已在《生物多样性》期刊发表。</w:t>
      </w:r>
    </w:p>
    <w:p w:rsidR="001A5D15" w:rsidRPr="00DD042B" w:rsidRDefault="001A5D15" w:rsidP="001A5D15">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据了解，这一新的鸟类识别方法，具备优越的识别和泛化性能，平均精度优于以往方法，能够有效识别背景复杂或外观相似的鸟类图像，可以为北京地区珍稀鸟类保护提供技术支撑</w:t>
      </w:r>
      <w:r w:rsidR="002B5017">
        <w:rPr>
          <w:rFonts w:ascii="华文仿宋" w:eastAsia="华文仿宋" w:hAnsi="华文仿宋" w:cs="Arial" w:hint="eastAsia"/>
          <w:b/>
        </w:rPr>
        <w:t>，</w:t>
      </w:r>
      <w:r w:rsidRPr="00DD042B">
        <w:rPr>
          <w:rFonts w:ascii="华文仿宋" w:eastAsia="华文仿宋" w:hAnsi="华文仿宋" w:cs="Arial"/>
          <w:b/>
        </w:rPr>
        <w:t>具有重要的实际应用价值。研究项目得到国家自然科学基金、中央高校优秀青年团队项目、北京市自然科学基金和国家林草局林业科技成果推广计划的支持。</w:t>
      </w:r>
    </w:p>
    <w:p w:rsidR="009E337B" w:rsidRDefault="001A5D15" w:rsidP="00AD23D4">
      <w:pPr>
        <w:pStyle w:val="a7"/>
        <w:shd w:val="clear" w:color="auto" w:fill="FFFFFF"/>
        <w:spacing w:before="0" w:beforeAutospacing="0" w:after="0" w:afterAutospacing="0" w:line="390" w:lineRule="exact"/>
        <w:ind w:firstLine="480"/>
        <w:jc w:val="both"/>
        <w:rPr>
          <w:rFonts w:ascii="华文仿宋" w:eastAsia="华文仿宋" w:hAnsi="华文仿宋" w:cs="Arial"/>
          <w:b/>
        </w:rPr>
      </w:pPr>
      <w:r w:rsidRPr="00DD042B">
        <w:rPr>
          <w:rFonts w:ascii="华文仿宋" w:eastAsia="华文仿宋" w:hAnsi="华文仿宋" w:cs="Arial"/>
          <w:b/>
        </w:rPr>
        <w:t>近年来</w:t>
      </w:r>
      <w:r w:rsidR="002B5017">
        <w:rPr>
          <w:rFonts w:ascii="华文仿宋" w:eastAsia="华文仿宋" w:hAnsi="华文仿宋" w:cs="Arial" w:hint="eastAsia"/>
          <w:b/>
        </w:rPr>
        <w:t>，</w:t>
      </w:r>
      <w:r w:rsidRPr="00DD042B">
        <w:rPr>
          <w:rFonts w:ascii="华文仿宋" w:eastAsia="华文仿宋" w:hAnsi="华文仿宋" w:cs="Arial"/>
          <w:b/>
        </w:rPr>
        <w:t>利用深度学习技术自动识别鸟类成为鸟类调查保护的重要手段之一。由于实际鸟类图像普遍存在复杂背景，相近科属的鸟类看起来十分相似，因此使得深度学习模型识别容易出现漏检和误检。下一步，团队将结合鸟类图像、音频以及地理位置信息等，开展多模态鸟类识别研究。</w:t>
      </w:r>
    </w:p>
    <w:p w:rsidR="00590767" w:rsidRPr="001A5D15" w:rsidRDefault="00590767" w:rsidP="00AD23D4">
      <w:pPr>
        <w:pStyle w:val="a7"/>
        <w:shd w:val="clear" w:color="auto" w:fill="FFFFFF"/>
        <w:spacing w:before="0" w:beforeAutospacing="0" w:after="0" w:afterAutospacing="0" w:line="390" w:lineRule="exact"/>
        <w:ind w:firstLine="480"/>
        <w:jc w:val="both"/>
        <w:rPr>
          <w:rFonts w:ascii="Times New Roman" w:eastAsia="华文仿宋" w:hAnsi="Times New Roman"/>
          <w:b/>
          <w:color w:val="000000"/>
          <w:shd w:val="clear" w:color="auto" w:fill="FFFFFF"/>
        </w:rPr>
      </w:pPr>
    </w:p>
    <w:p w:rsidR="00BC2E5C" w:rsidRPr="00B35630" w:rsidRDefault="0052509E" w:rsidP="005E06F3">
      <w:pPr>
        <w:widowControl/>
        <w:spacing w:beforeLines="50" w:line="400" w:lineRule="exact"/>
        <w:ind w:firstLineChars="150" w:firstLine="360"/>
        <w:jc w:val="left"/>
        <w:rPr>
          <w:rFonts w:ascii="Times New Roman" w:hAnsi="Times New Roman" w:cs="宋体"/>
          <w:b/>
          <w:kern w:val="0"/>
          <w:sz w:val="24"/>
          <w:szCs w:val="24"/>
        </w:rPr>
      </w:pPr>
      <w:r w:rsidRPr="0052509E">
        <w:rPr>
          <w:rFonts w:ascii="Times New Roman" w:hAnsi="Times New Roman" w:cs="宋体"/>
          <w:kern w:val="0"/>
          <w:sz w:val="24"/>
          <w:szCs w:val="24"/>
        </w:rPr>
        <w:pict>
          <v:shape id="_x0000_s2068" type="#_x0000_t32" style="position:absolute;left:0;text-align:left;margin-left:.3pt;margin-top:5.55pt;width:440.25pt;height:3pt;flip:y;z-index:251661312" o:connectortype="straight"/>
        </w:pict>
      </w:r>
      <w:r w:rsidR="009D71D8" w:rsidRPr="00B35630">
        <w:rPr>
          <w:rFonts w:ascii="Times New Roman" w:hAnsiTheme="minorEastAsia" w:cs="宋体" w:hint="eastAsia"/>
          <w:b/>
          <w:kern w:val="0"/>
          <w:sz w:val="24"/>
          <w:szCs w:val="24"/>
        </w:rPr>
        <w:t>主编：姚露贤</w:t>
      </w:r>
      <w:r w:rsidR="009D71D8" w:rsidRPr="00B35630">
        <w:rPr>
          <w:rFonts w:ascii="Times New Roman" w:hAnsi="Times New Roman" w:cs="宋体" w:hint="eastAsia"/>
          <w:b/>
          <w:kern w:val="0"/>
          <w:sz w:val="24"/>
          <w:szCs w:val="24"/>
        </w:rPr>
        <w:t xml:space="preserve">                           </w:t>
      </w:r>
      <w:r w:rsidR="009D71D8" w:rsidRPr="00B35630">
        <w:rPr>
          <w:rFonts w:ascii="Times New Roman" w:hAnsiTheme="minorEastAsia" w:cs="宋体" w:hint="eastAsia"/>
          <w:b/>
          <w:kern w:val="0"/>
          <w:sz w:val="24"/>
          <w:szCs w:val="24"/>
        </w:rPr>
        <w:t>责任编辑：魏松艳</w:t>
      </w:r>
      <w:r w:rsidR="009D71D8" w:rsidRPr="00B35630">
        <w:rPr>
          <w:rFonts w:ascii="Times New Roman" w:hAnsi="Times New Roman" w:cs="宋体" w:hint="eastAsia"/>
          <w:b/>
          <w:kern w:val="0"/>
          <w:sz w:val="24"/>
          <w:szCs w:val="24"/>
        </w:rPr>
        <w:t xml:space="preserve">    </w:t>
      </w:r>
      <w:r w:rsidR="009D71D8" w:rsidRPr="00B35630">
        <w:rPr>
          <w:rFonts w:ascii="Times New Roman" w:hAnsiTheme="minorEastAsia" w:cs="宋体" w:hint="eastAsia"/>
          <w:b/>
          <w:kern w:val="0"/>
          <w:sz w:val="24"/>
          <w:szCs w:val="24"/>
        </w:rPr>
        <w:t>陈</w:t>
      </w:r>
      <w:r w:rsidR="009D71D8" w:rsidRPr="00B35630">
        <w:rPr>
          <w:rFonts w:ascii="Times New Roman" w:hAnsi="Times New Roman" w:cs="宋体" w:hint="eastAsia"/>
          <w:b/>
          <w:kern w:val="0"/>
          <w:sz w:val="24"/>
          <w:szCs w:val="24"/>
        </w:rPr>
        <w:t xml:space="preserve">  </w:t>
      </w:r>
      <w:r w:rsidR="009D71D8" w:rsidRPr="00B35630">
        <w:rPr>
          <w:rFonts w:ascii="Times New Roman" w:hAnsiTheme="minorEastAsia" w:cs="宋体" w:hint="eastAsia"/>
          <w:b/>
          <w:kern w:val="0"/>
          <w:sz w:val="24"/>
          <w:szCs w:val="24"/>
        </w:rPr>
        <w:t>玲</w:t>
      </w:r>
    </w:p>
    <w:p w:rsidR="00BC2E5C" w:rsidRPr="00B35630" w:rsidRDefault="009D71D8">
      <w:pPr>
        <w:widowControl/>
        <w:spacing w:line="440" w:lineRule="exact"/>
        <w:rPr>
          <w:rStyle w:val="h1title"/>
          <w:rFonts w:ascii="Times New Roman" w:hAnsi="Times New Roman" w:cs="宋体"/>
          <w:b/>
          <w:kern w:val="0"/>
          <w:sz w:val="24"/>
          <w:szCs w:val="24"/>
        </w:rPr>
      </w:pPr>
      <w:r w:rsidRPr="00B35630">
        <w:rPr>
          <w:rFonts w:ascii="Times New Roman" w:hAnsi="Times New Roman" w:cs="宋体" w:hint="eastAsia"/>
          <w:b/>
          <w:kern w:val="0"/>
          <w:sz w:val="24"/>
          <w:szCs w:val="24"/>
        </w:rPr>
        <w:t xml:space="preserve">   </w:t>
      </w:r>
      <w:r w:rsidRPr="00B35630">
        <w:rPr>
          <w:rFonts w:ascii="Times New Roman" w:hAnsiTheme="minorEastAsia" w:cs="宋体" w:hint="eastAsia"/>
          <w:b/>
          <w:kern w:val="0"/>
          <w:sz w:val="24"/>
          <w:szCs w:val="24"/>
        </w:rPr>
        <w:t>地址：长春市经开区临河街</w:t>
      </w:r>
      <w:r w:rsidRPr="00B35630">
        <w:rPr>
          <w:rFonts w:ascii="Times New Roman" w:hAnsi="Times New Roman" w:cs="宋体" w:hint="eastAsia"/>
          <w:b/>
          <w:kern w:val="0"/>
          <w:sz w:val="24"/>
          <w:szCs w:val="24"/>
        </w:rPr>
        <w:t>3528</w:t>
      </w:r>
      <w:r w:rsidRPr="00B35630">
        <w:rPr>
          <w:rFonts w:ascii="Times New Roman" w:hAnsiTheme="minorEastAsia" w:cs="宋体" w:hint="eastAsia"/>
          <w:b/>
          <w:kern w:val="0"/>
          <w:sz w:val="24"/>
          <w:szCs w:val="24"/>
        </w:rPr>
        <w:t>号</w:t>
      </w:r>
      <w:r w:rsidRPr="00B35630">
        <w:rPr>
          <w:rFonts w:ascii="Times New Roman" w:hAnsi="Times New Roman" w:cs="宋体" w:hint="eastAsia"/>
          <w:b/>
          <w:kern w:val="0"/>
          <w:sz w:val="24"/>
          <w:szCs w:val="24"/>
        </w:rPr>
        <w:t xml:space="preserve">        </w:t>
      </w:r>
      <w:r w:rsidRPr="00B35630">
        <w:rPr>
          <w:rFonts w:ascii="Times New Roman" w:hAnsiTheme="minorEastAsia" w:cs="宋体" w:hint="eastAsia"/>
          <w:b/>
          <w:kern w:val="0"/>
          <w:sz w:val="24"/>
          <w:szCs w:val="24"/>
        </w:rPr>
        <w:t>电话：</w:t>
      </w:r>
      <w:r w:rsidRPr="00B35630">
        <w:rPr>
          <w:rFonts w:ascii="Times New Roman" w:hAnsi="Times New Roman" w:cs="宋体" w:hint="eastAsia"/>
          <w:b/>
          <w:kern w:val="0"/>
          <w:sz w:val="24"/>
          <w:szCs w:val="24"/>
        </w:rPr>
        <w:t>0431- 8585040</w:t>
      </w:r>
      <w:r w:rsidR="009062EF" w:rsidRPr="00B35630">
        <w:rPr>
          <w:rFonts w:ascii="Times New Roman" w:hAnsi="Times New Roman" w:cs="宋体" w:hint="eastAsia"/>
          <w:b/>
          <w:kern w:val="0"/>
          <w:sz w:val="24"/>
          <w:szCs w:val="24"/>
        </w:rPr>
        <w:t>0</w:t>
      </w:r>
    </w:p>
    <w:sectPr w:rsidR="00BC2E5C" w:rsidRPr="00B35630" w:rsidSect="00BC2E5C">
      <w:footerReference w:type="default" r:id="rId9"/>
      <w:pgSz w:w="11906" w:h="16838"/>
      <w:pgMar w:top="1134" w:right="1416" w:bottom="1134" w:left="1644" w:header="851" w:footer="992" w:gutter="0"/>
      <w:pgNumType w:fmt="decimalFullWidth" w:chapStyle="1"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E32" w:rsidRDefault="00B32E32" w:rsidP="00BC2E5C">
      <w:r>
        <w:separator/>
      </w:r>
    </w:p>
  </w:endnote>
  <w:endnote w:type="continuationSeparator" w:id="1">
    <w:p w:rsidR="00B32E32" w:rsidRDefault="00B32E32" w:rsidP="00BC2E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9493"/>
    </w:sdtPr>
    <w:sdtContent>
      <w:p w:rsidR="00B35630" w:rsidRDefault="00B35630">
        <w:pPr>
          <w:pStyle w:val="a4"/>
          <w:jc w:val="center"/>
        </w:pPr>
        <w:r>
          <w:rPr>
            <w:rFonts w:hint="eastAsia"/>
          </w:rPr>
          <w:t>—</w:t>
        </w:r>
        <w:r>
          <w:rPr>
            <w:rFonts w:hint="eastAsia"/>
          </w:rPr>
          <w:t xml:space="preserve"> </w:t>
        </w:r>
        <w:r w:rsidR="0052509E">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sidR="0052509E">
          <w:rPr>
            <w:rFonts w:ascii="Times New Roman" w:hAnsi="Times New Roman" w:cs="Times New Roman"/>
            <w:sz w:val="21"/>
            <w:szCs w:val="21"/>
          </w:rPr>
          <w:fldChar w:fldCharType="separate"/>
        </w:r>
        <w:r w:rsidR="00C0317A" w:rsidRPr="00C0317A">
          <w:rPr>
            <w:rFonts w:ascii="Times New Roman" w:hAnsi="Times New Roman" w:cs="Times New Roman" w:hint="eastAsia"/>
            <w:noProof/>
            <w:sz w:val="21"/>
            <w:szCs w:val="21"/>
            <w:lang w:val="zh-CN"/>
          </w:rPr>
          <w:t>１６</w:t>
        </w:r>
        <w:r w:rsidR="0052509E">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hint="eastAsia"/>
          </w:rPr>
          <w:t>—</w:t>
        </w:r>
      </w:p>
    </w:sdtContent>
  </w:sdt>
  <w:p w:rsidR="00B35630" w:rsidRDefault="00B35630">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E32" w:rsidRDefault="00B32E32" w:rsidP="00BC2E5C">
      <w:r>
        <w:separator/>
      </w:r>
    </w:p>
  </w:footnote>
  <w:footnote w:type="continuationSeparator" w:id="1">
    <w:p w:rsidR="00B32E32" w:rsidRDefault="00B32E32" w:rsidP="00BC2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FC2"/>
    <w:multiLevelType w:val="hybridMultilevel"/>
    <w:tmpl w:val="DEDAE2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DE320A"/>
    <w:multiLevelType w:val="hybridMultilevel"/>
    <w:tmpl w:val="BBAE86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5E344F"/>
    <w:multiLevelType w:val="multilevel"/>
    <w:tmpl w:val="1A5E344F"/>
    <w:lvl w:ilvl="0">
      <w:start w:val="1"/>
      <w:numFmt w:val="bullet"/>
      <w:lvlText w:val=""/>
      <w:lvlJc w:val="left"/>
      <w:pPr>
        <w:ind w:left="360" w:hanging="360"/>
      </w:pPr>
      <w:rPr>
        <w:rFonts w:ascii="Wingdings" w:hAnsi="Wingdings" w:hint="default"/>
      </w:rPr>
    </w:lvl>
    <w:lvl w:ilvl="1">
      <w:start w:val="1"/>
      <w:numFmt w:val="bullet"/>
      <w:lvlText w:val=""/>
      <w:lvlJc w:val="left"/>
      <w:pPr>
        <w:ind w:left="704"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3">
    <w:nsid w:val="41EB229A"/>
    <w:multiLevelType w:val="hybridMultilevel"/>
    <w:tmpl w:val="2EF4BD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BFB76A2"/>
    <w:multiLevelType w:val="hybridMultilevel"/>
    <w:tmpl w:val="D6D8C5E6"/>
    <w:lvl w:ilvl="0" w:tplc="9AB49678">
      <w:start w:val="1"/>
      <w:numFmt w:val="bullet"/>
      <w:lvlText w:val=""/>
      <w:lvlJc w:val="left"/>
      <w:pPr>
        <w:ind w:left="562" w:hanging="420"/>
      </w:pPr>
      <w:rPr>
        <w:rFonts w:ascii="Wingdings" w:hAnsi="Wingdings"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58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yMjA4YzQ0NjljZTgzMzc4N2EzNzhlMzZlOGJkNWMifQ=="/>
  </w:docVars>
  <w:rsids>
    <w:rsidRoot w:val="00A10CA5"/>
    <w:rsid w:val="000005EA"/>
    <w:rsid w:val="00000963"/>
    <w:rsid w:val="00000A72"/>
    <w:rsid w:val="000017E8"/>
    <w:rsid w:val="00001C24"/>
    <w:rsid w:val="00003F1E"/>
    <w:rsid w:val="00004738"/>
    <w:rsid w:val="00004E9B"/>
    <w:rsid w:val="00005931"/>
    <w:rsid w:val="0000763C"/>
    <w:rsid w:val="000076F8"/>
    <w:rsid w:val="00007716"/>
    <w:rsid w:val="00007901"/>
    <w:rsid w:val="00010FF7"/>
    <w:rsid w:val="00011D8D"/>
    <w:rsid w:val="000122E4"/>
    <w:rsid w:val="000123C4"/>
    <w:rsid w:val="00012A42"/>
    <w:rsid w:val="0001416F"/>
    <w:rsid w:val="000143A5"/>
    <w:rsid w:val="000150E3"/>
    <w:rsid w:val="00015AEE"/>
    <w:rsid w:val="00016579"/>
    <w:rsid w:val="00016934"/>
    <w:rsid w:val="00016E5E"/>
    <w:rsid w:val="00017EB1"/>
    <w:rsid w:val="000200E7"/>
    <w:rsid w:val="00024681"/>
    <w:rsid w:val="00024BA6"/>
    <w:rsid w:val="00024F4B"/>
    <w:rsid w:val="00026635"/>
    <w:rsid w:val="000269FB"/>
    <w:rsid w:val="00026B6E"/>
    <w:rsid w:val="00027C1A"/>
    <w:rsid w:val="000306E8"/>
    <w:rsid w:val="00033018"/>
    <w:rsid w:val="000335FE"/>
    <w:rsid w:val="00033E85"/>
    <w:rsid w:val="00035F42"/>
    <w:rsid w:val="00036ACC"/>
    <w:rsid w:val="00036FFB"/>
    <w:rsid w:val="00037A97"/>
    <w:rsid w:val="00041F45"/>
    <w:rsid w:val="0004248E"/>
    <w:rsid w:val="00042C65"/>
    <w:rsid w:val="0004322E"/>
    <w:rsid w:val="00045EC6"/>
    <w:rsid w:val="0005138E"/>
    <w:rsid w:val="000520C3"/>
    <w:rsid w:val="00052687"/>
    <w:rsid w:val="00052E8C"/>
    <w:rsid w:val="00053048"/>
    <w:rsid w:val="0005508A"/>
    <w:rsid w:val="00056A72"/>
    <w:rsid w:val="000600C7"/>
    <w:rsid w:val="00061229"/>
    <w:rsid w:val="000619E3"/>
    <w:rsid w:val="000623EE"/>
    <w:rsid w:val="00062740"/>
    <w:rsid w:val="00064E2C"/>
    <w:rsid w:val="000653EF"/>
    <w:rsid w:val="00065D8E"/>
    <w:rsid w:val="000661CB"/>
    <w:rsid w:val="00066430"/>
    <w:rsid w:val="00066858"/>
    <w:rsid w:val="000670F9"/>
    <w:rsid w:val="00067C3B"/>
    <w:rsid w:val="000703E6"/>
    <w:rsid w:val="000705BD"/>
    <w:rsid w:val="00070901"/>
    <w:rsid w:val="00070BA3"/>
    <w:rsid w:val="0007266C"/>
    <w:rsid w:val="000726F9"/>
    <w:rsid w:val="00072B6D"/>
    <w:rsid w:val="00072C31"/>
    <w:rsid w:val="000743E1"/>
    <w:rsid w:val="000757A3"/>
    <w:rsid w:val="00077334"/>
    <w:rsid w:val="000775EA"/>
    <w:rsid w:val="00080172"/>
    <w:rsid w:val="000804A0"/>
    <w:rsid w:val="0008223A"/>
    <w:rsid w:val="00083181"/>
    <w:rsid w:val="00083312"/>
    <w:rsid w:val="00083524"/>
    <w:rsid w:val="00083697"/>
    <w:rsid w:val="0008391E"/>
    <w:rsid w:val="00083BAD"/>
    <w:rsid w:val="000840CD"/>
    <w:rsid w:val="00084600"/>
    <w:rsid w:val="000864BA"/>
    <w:rsid w:val="00086666"/>
    <w:rsid w:val="00087216"/>
    <w:rsid w:val="00087FE6"/>
    <w:rsid w:val="00091896"/>
    <w:rsid w:val="00092755"/>
    <w:rsid w:val="00094652"/>
    <w:rsid w:val="0009478E"/>
    <w:rsid w:val="00095ADA"/>
    <w:rsid w:val="00095BDD"/>
    <w:rsid w:val="00096F3B"/>
    <w:rsid w:val="00097178"/>
    <w:rsid w:val="00097278"/>
    <w:rsid w:val="00097D09"/>
    <w:rsid w:val="000A11E6"/>
    <w:rsid w:val="000A192F"/>
    <w:rsid w:val="000A1B10"/>
    <w:rsid w:val="000A30CC"/>
    <w:rsid w:val="000A3333"/>
    <w:rsid w:val="000A4DC3"/>
    <w:rsid w:val="000A57DF"/>
    <w:rsid w:val="000A6A76"/>
    <w:rsid w:val="000A71A9"/>
    <w:rsid w:val="000A7360"/>
    <w:rsid w:val="000A7406"/>
    <w:rsid w:val="000B0A84"/>
    <w:rsid w:val="000B0C04"/>
    <w:rsid w:val="000B1322"/>
    <w:rsid w:val="000B184E"/>
    <w:rsid w:val="000B1E4D"/>
    <w:rsid w:val="000B2995"/>
    <w:rsid w:val="000B450D"/>
    <w:rsid w:val="000B608E"/>
    <w:rsid w:val="000B6C45"/>
    <w:rsid w:val="000B7D1A"/>
    <w:rsid w:val="000C09EF"/>
    <w:rsid w:val="000C0A08"/>
    <w:rsid w:val="000C0C76"/>
    <w:rsid w:val="000C1127"/>
    <w:rsid w:val="000C16E0"/>
    <w:rsid w:val="000C1DDE"/>
    <w:rsid w:val="000C33D7"/>
    <w:rsid w:val="000C345C"/>
    <w:rsid w:val="000C5AD4"/>
    <w:rsid w:val="000C5D3A"/>
    <w:rsid w:val="000C6921"/>
    <w:rsid w:val="000D26F3"/>
    <w:rsid w:val="000D366B"/>
    <w:rsid w:val="000D4253"/>
    <w:rsid w:val="000D4C1E"/>
    <w:rsid w:val="000D5110"/>
    <w:rsid w:val="000D5288"/>
    <w:rsid w:val="000D6656"/>
    <w:rsid w:val="000D6F7C"/>
    <w:rsid w:val="000D7F6F"/>
    <w:rsid w:val="000E1EF5"/>
    <w:rsid w:val="000E1F4F"/>
    <w:rsid w:val="000E2584"/>
    <w:rsid w:val="000E2DE8"/>
    <w:rsid w:val="000E42CC"/>
    <w:rsid w:val="000E5B31"/>
    <w:rsid w:val="000E659E"/>
    <w:rsid w:val="000E6F98"/>
    <w:rsid w:val="000E75DA"/>
    <w:rsid w:val="000E7668"/>
    <w:rsid w:val="000E7A66"/>
    <w:rsid w:val="000F0ABA"/>
    <w:rsid w:val="000F1FEB"/>
    <w:rsid w:val="000F2C48"/>
    <w:rsid w:val="000F2CD1"/>
    <w:rsid w:val="000F3BD5"/>
    <w:rsid w:val="000F481B"/>
    <w:rsid w:val="000F592A"/>
    <w:rsid w:val="000F6164"/>
    <w:rsid w:val="000F6813"/>
    <w:rsid w:val="000F7160"/>
    <w:rsid w:val="001003BB"/>
    <w:rsid w:val="001005AD"/>
    <w:rsid w:val="0010145B"/>
    <w:rsid w:val="0010254D"/>
    <w:rsid w:val="001047D5"/>
    <w:rsid w:val="00104EFA"/>
    <w:rsid w:val="0010564D"/>
    <w:rsid w:val="00106A05"/>
    <w:rsid w:val="00106FC0"/>
    <w:rsid w:val="0010713B"/>
    <w:rsid w:val="00112BFA"/>
    <w:rsid w:val="001144D8"/>
    <w:rsid w:val="00114E46"/>
    <w:rsid w:val="00115EF1"/>
    <w:rsid w:val="00120DDA"/>
    <w:rsid w:val="001214D2"/>
    <w:rsid w:val="001215F5"/>
    <w:rsid w:val="00122EEF"/>
    <w:rsid w:val="00123BAB"/>
    <w:rsid w:val="0012426D"/>
    <w:rsid w:val="00124297"/>
    <w:rsid w:val="00124B7F"/>
    <w:rsid w:val="00125497"/>
    <w:rsid w:val="001260B0"/>
    <w:rsid w:val="00126FE0"/>
    <w:rsid w:val="0012750B"/>
    <w:rsid w:val="001303D8"/>
    <w:rsid w:val="00131AC8"/>
    <w:rsid w:val="0013205A"/>
    <w:rsid w:val="001320A2"/>
    <w:rsid w:val="0013292A"/>
    <w:rsid w:val="00132D62"/>
    <w:rsid w:val="00135B74"/>
    <w:rsid w:val="00136689"/>
    <w:rsid w:val="00136909"/>
    <w:rsid w:val="00137057"/>
    <w:rsid w:val="00140B7F"/>
    <w:rsid w:val="0014122D"/>
    <w:rsid w:val="001415C1"/>
    <w:rsid w:val="001417DE"/>
    <w:rsid w:val="00141D9D"/>
    <w:rsid w:val="001425D8"/>
    <w:rsid w:val="0014279B"/>
    <w:rsid w:val="00142D32"/>
    <w:rsid w:val="00142E42"/>
    <w:rsid w:val="0014318E"/>
    <w:rsid w:val="00144866"/>
    <w:rsid w:val="00144981"/>
    <w:rsid w:val="00146134"/>
    <w:rsid w:val="00146408"/>
    <w:rsid w:val="001469D3"/>
    <w:rsid w:val="00146B44"/>
    <w:rsid w:val="0014741E"/>
    <w:rsid w:val="001500C0"/>
    <w:rsid w:val="00152A4F"/>
    <w:rsid w:val="00153EA1"/>
    <w:rsid w:val="0015441D"/>
    <w:rsid w:val="00154424"/>
    <w:rsid w:val="001556AA"/>
    <w:rsid w:val="00156C4A"/>
    <w:rsid w:val="00157A26"/>
    <w:rsid w:val="001606EF"/>
    <w:rsid w:val="00160D83"/>
    <w:rsid w:val="00161B95"/>
    <w:rsid w:val="001621DB"/>
    <w:rsid w:val="001631C9"/>
    <w:rsid w:val="00163259"/>
    <w:rsid w:val="00164E3F"/>
    <w:rsid w:val="00165975"/>
    <w:rsid w:val="00165D0A"/>
    <w:rsid w:val="00165EC6"/>
    <w:rsid w:val="001671AA"/>
    <w:rsid w:val="0016760C"/>
    <w:rsid w:val="00167F7E"/>
    <w:rsid w:val="00170086"/>
    <w:rsid w:val="00170318"/>
    <w:rsid w:val="0017075F"/>
    <w:rsid w:val="001715B0"/>
    <w:rsid w:val="00171C8A"/>
    <w:rsid w:val="00171D24"/>
    <w:rsid w:val="0017251A"/>
    <w:rsid w:val="0017257C"/>
    <w:rsid w:val="00172996"/>
    <w:rsid w:val="00172AEE"/>
    <w:rsid w:val="00173259"/>
    <w:rsid w:val="001734FF"/>
    <w:rsid w:val="001757F3"/>
    <w:rsid w:val="00181150"/>
    <w:rsid w:val="00181FED"/>
    <w:rsid w:val="0018497B"/>
    <w:rsid w:val="00184E47"/>
    <w:rsid w:val="001859EB"/>
    <w:rsid w:val="00185BEE"/>
    <w:rsid w:val="00186E9D"/>
    <w:rsid w:val="001870BD"/>
    <w:rsid w:val="001871A8"/>
    <w:rsid w:val="00187677"/>
    <w:rsid w:val="00190C40"/>
    <w:rsid w:val="001910B5"/>
    <w:rsid w:val="00191741"/>
    <w:rsid w:val="00192C14"/>
    <w:rsid w:val="001935A6"/>
    <w:rsid w:val="0019460C"/>
    <w:rsid w:val="00195204"/>
    <w:rsid w:val="00196E3F"/>
    <w:rsid w:val="00197528"/>
    <w:rsid w:val="00197796"/>
    <w:rsid w:val="001A02CB"/>
    <w:rsid w:val="001A39A0"/>
    <w:rsid w:val="001A475C"/>
    <w:rsid w:val="001A4DB0"/>
    <w:rsid w:val="001A5D15"/>
    <w:rsid w:val="001A7C8D"/>
    <w:rsid w:val="001B03E5"/>
    <w:rsid w:val="001B04D1"/>
    <w:rsid w:val="001B0B07"/>
    <w:rsid w:val="001B1321"/>
    <w:rsid w:val="001B172C"/>
    <w:rsid w:val="001B1BFB"/>
    <w:rsid w:val="001B2518"/>
    <w:rsid w:val="001B2BC9"/>
    <w:rsid w:val="001B57EB"/>
    <w:rsid w:val="001B5A19"/>
    <w:rsid w:val="001B77D7"/>
    <w:rsid w:val="001B7A44"/>
    <w:rsid w:val="001C03C9"/>
    <w:rsid w:val="001C0E3F"/>
    <w:rsid w:val="001C20D0"/>
    <w:rsid w:val="001C2380"/>
    <w:rsid w:val="001C367F"/>
    <w:rsid w:val="001C38D9"/>
    <w:rsid w:val="001C445F"/>
    <w:rsid w:val="001C4547"/>
    <w:rsid w:val="001C6590"/>
    <w:rsid w:val="001C66BC"/>
    <w:rsid w:val="001C7814"/>
    <w:rsid w:val="001C7EBB"/>
    <w:rsid w:val="001D0539"/>
    <w:rsid w:val="001D0E2D"/>
    <w:rsid w:val="001D132A"/>
    <w:rsid w:val="001D1762"/>
    <w:rsid w:val="001D2011"/>
    <w:rsid w:val="001D3765"/>
    <w:rsid w:val="001D4B0A"/>
    <w:rsid w:val="001D4C3F"/>
    <w:rsid w:val="001D5D11"/>
    <w:rsid w:val="001D5FF4"/>
    <w:rsid w:val="001D6493"/>
    <w:rsid w:val="001D7A10"/>
    <w:rsid w:val="001E0D9C"/>
    <w:rsid w:val="001E1B23"/>
    <w:rsid w:val="001E1FD0"/>
    <w:rsid w:val="001E2474"/>
    <w:rsid w:val="001E2505"/>
    <w:rsid w:val="001E35B6"/>
    <w:rsid w:val="001E5416"/>
    <w:rsid w:val="001E5CE8"/>
    <w:rsid w:val="001E60BA"/>
    <w:rsid w:val="001E6C3F"/>
    <w:rsid w:val="001E75C7"/>
    <w:rsid w:val="001F014F"/>
    <w:rsid w:val="001F1596"/>
    <w:rsid w:val="001F1A45"/>
    <w:rsid w:val="001F3EA9"/>
    <w:rsid w:val="001F4F5B"/>
    <w:rsid w:val="001F5C2D"/>
    <w:rsid w:val="001F5E29"/>
    <w:rsid w:val="001F5FCA"/>
    <w:rsid w:val="001F69D0"/>
    <w:rsid w:val="001F7DAF"/>
    <w:rsid w:val="00200259"/>
    <w:rsid w:val="002003C1"/>
    <w:rsid w:val="0020092F"/>
    <w:rsid w:val="00200AED"/>
    <w:rsid w:val="00200D16"/>
    <w:rsid w:val="00200EA1"/>
    <w:rsid w:val="00201CDB"/>
    <w:rsid w:val="0020344F"/>
    <w:rsid w:val="00203527"/>
    <w:rsid w:val="002046DC"/>
    <w:rsid w:val="00204C3F"/>
    <w:rsid w:val="002053F3"/>
    <w:rsid w:val="00205D92"/>
    <w:rsid w:val="00206C9C"/>
    <w:rsid w:val="00206E7B"/>
    <w:rsid w:val="002108A0"/>
    <w:rsid w:val="00210C30"/>
    <w:rsid w:val="00214406"/>
    <w:rsid w:val="002147BC"/>
    <w:rsid w:val="0021546B"/>
    <w:rsid w:val="00216F29"/>
    <w:rsid w:val="00217EBE"/>
    <w:rsid w:val="00220433"/>
    <w:rsid w:val="0022174D"/>
    <w:rsid w:val="0022300E"/>
    <w:rsid w:val="0022375A"/>
    <w:rsid w:val="00223985"/>
    <w:rsid w:val="00224424"/>
    <w:rsid w:val="002245DF"/>
    <w:rsid w:val="00224853"/>
    <w:rsid w:val="00224AC9"/>
    <w:rsid w:val="002251A4"/>
    <w:rsid w:val="00225F1E"/>
    <w:rsid w:val="002261E0"/>
    <w:rsid w:val="00226B9A"/>
    <w:rsid w:val="00227059"/>
    <w:rsid w:val="00227D5F"/>
    <w:rsid w:val="00227E59"/>
    <w:rsid w:val="00230D8E"/>
    <w:rsid w:val="00231D14"/>
    <w:rsid w:val="00231F1B"/>
    <w:rsid w:val="002323AE"/>
    <w:rsid w:val="00232FD1"/>
    <w:rsid w:val="00235187"/>
    <w:rsid w:val="0023530B"/>
    <w:rsid w:val="00236B75"/>
    <w:rsid w:val="002373E7"/>
    <w:rsid w:val="00237EA2"/>
    <w:rsid w:val="00240821"/>
    <w:rsid w:val="002414D7"/>
    <w:rsid w:val="00241D12"/>
    <w:rsid w:val="00242206"/>
    <w:rsid w:val="002425CA"/>
    <w:rsid w:val="002429B5"/>
    <w:rsid w:val="00242C48"/>
    <w:rsid w:val="002439A7"/>
    <w:rsid w:val="00244982"/>
    <w:rsid w:val="00244D23"/>
    <w:rsid w:val="002450B0"/>
    <w:rsid w:val="002462EA"/>
    <w:rsid w:val="00246F7A"/>
    <w:rsid w:val="002475D2"/>
    <w:rsid w:val="002476F8"/>
    <w:rsid w:val="00247A9F"/>
    <w:rsid w:val="002502C6"/>
    <w:rsid w:val="002512F9"/>
    <w:rsid w:val="00251ED2"/>
    <w:rsid w:val="00252CAA"/>
    <w:rsid w:val="00252E27"/>
    <w:rsid w:val="00252E42"/>
    <w:rsid w:val="00253C6C"/>
    <w:rsid w:val="00253CB8"/>
    <w:rsid w:val="0025534B"/>
    <w:rsid w:val="00255697"/>
    <w:rsid w:val="0025646A"/>
    <w:rsid w:val="00260069"/>
    <w:rsid w:val="00261E54"/>
    <w:rsid w:val="002637B4"/>
    <w:rsid w:val="00263FF7"/>
    <w:rsid w:val="00265C80"/>
    <w:rsid w:val="00265DAE"/>
    <w:rsid w:val="00265F77"/>
    <w:rsid w:val="002666CA"/>
    <w:rsid w:val="002669A9"/>
    <w:rsid w:val="002669DB"/>
    <w:rsid w:val="00272E35"/>
    <w:rsid w:val="00272E49"/>
    <w:rsid w:val="002731AD"/>
    <w:rsid w:val="00274AC2"/>
    <w:rsid w:val="00274FEE"/>
    <w:rsid w:val="002750F8"/>
    <w:rsid w:val="00275AE7"/>
    <w:rsid w:val="00275E6F"/>
    <w:rsid w:val="00275F5F"/>
    <w:rsid w:val="002764F5"/>
    <w:rsid w:val="002770B3"/>
    <w:rsid w:val="002777C2"/>
    <w:rsid w:val="0028069F"/>
    <w:rsid w:val="00280B83"/>
    <w:rsid w:val="002819E6"/>
    <w:rsid w:val="0028232E"/>
    <w:rsid w:val="0028281D"/>
    <w:rsid w:val="002828B0"/>
    <w:rsid w:val="002840EE"/>
    <w:rsid w:val="00284BB5"/>
    <w:rsid w:val="00284F0C"/>
    <w:rsid w:val="002864D7"/>
    <w:rsid w:val="002871FB"/>
    <w:rsid w:val="00290C1D"/>
    <w:rsid w:val="00290E6F"/>
    <w:rsid w:val="002910ED"/>
    <w:rsid w:val="002920EB"/>
    <w:rsid w:val="00293313"/>
    <w:rsid w:val="0029346F"/>
    <w:rsid w:val="00296D11"/>
    <w:rsid w:val="00297E70"/>
    <w:rsid w:val="002A0A0C"/>
    <w:rsid w:val="002A1305"/>
    <w:rsid w:val="002A154F"/>
    <w:rsid w:val="002A1806"/>
    <w:rsid w:val="002A1A7D"/>
    <w:rsid w:val="002A21F4"/>
    <w:rsid w:val="002A48B0"/>
    <w:rsid w:val="002A54BA"/>
    <w:rsid w:val="002A62A7"/>
    <w:rsid w:val="002A6797"/>
    <w:rsid w:val="002B43C1"/>
    <w:rsid w:val="002B4606"/>
    <w:rsid w:val="002B4A0E"/>
    <w:rsid w:val="002B4B30"/>
    <w:rsid w:val="002B4BB4"/>
    <w:rsid w:val="002B4F46"/>
    <w:rsid w:val="002B5017"/>
    <w:rsid w:val="002B69EF"/>
    <w:rsid w:val="002C0333"/>
    <w:rsid w:val="002C0680"/>
    <w:rsid w:val="002C06B8"/>
    <w:rsid w:val="002C0D5E"/>
    <w:rsid w:val="002C0EF6"/>
    <w:rsid w:val="002C1279"/>
    <w:rsid w:val="002C224A"/>
    <w:rsid w:val="002C2597"/>
    <w:rsid w:val="002C2B20"/>
    <w:rsid w:val="002C486C"/>
    <w:rsid w:val="002C4FA3"/>
    <w:rsid w:val="002C55AD"/>
    <w:rsid w:val="002C6032"/>
    <w:rsid w:val="002C7147"/>
    <w:rsid w:val="002C7449"/>
    <w:rsid w:val="002D0817"/>
    <w:rsid w:val="002D0B22"/>
    <w:rsid w:val="002D42AF"/>
    <w:rsid w:val="002D4770"/>
    <w:rsid w:val="002D4F4E"/>
    <w:rsid w:val="002D6288"/>
    <w:rsid w:val="002D6D53"/>
    <w:rsid w:val="002D7AF6"/>
    <w:rsid w:val="002E0AF9"/>
    <w:rsid w:val="002E3104"/>
    <w:rsid w:val="002E321E"/>
    <w:rsid w:val="002E321F"/>
    <w:rsid w:val="002E442A"/>
    <w:rsid w:val="002E554A"/>
    <w:rsid w:val="002E69DE"/>
    <w:rsid w:val="002E709D"/>
    <w:rsid w:val="002E78E5"/>
    <w:rsid w:val="002F18C2"/>
    <w:rsid w:val="002F1F35"/>
    <w:rsid w:val="002F269C"/>
    <w:rsid w:val="002F2915"/>
    <w:rsid w:val="002F4A92"/>
    <w:rsid w:val="002F545D"/>
    <w:rsid w:val="002F645E"/>
    <w:rsid w:val="002F6554"/>
    <w:rsid w:val="002F6F68"/>
    <w:rsid w:val="002F6F89"/>
    <w:rsid w:val="002F7244"/>
    <w:rsid w:val="002F7A42"/>
    <w:rsid w:val="002F7C8C"/>
    <w:rsid w:val="00300673"/>
    <w:rsid w:val="00301CF0"/>
    <w:rsid w:val="0030276F"/>
    <w:rsid w:val="00303CD9"/>
    <w:rsid w:val="003053BA"/>
    <w:rsid w:val="003060F7"/>
    <w:rsid w:val="003072F0"/>
    <w:rsid w:val="00307848"/>
    <w:rsid w:val="00307A07"/>
    <w:rsid w:val="00310310"/>
    <w:rsid w:val="0031051C"/>
    <w:rsid w:val="00310D78"/>
    <w:rsid w:val="00311911"/>
    <w:rsid w:val="00311FCB"/>
    <w:rsid w:val="003131C5"/>
    <w:rsid w:val="00313D71"/>
    <w:rsid w:val="0031461B"/>
    <w:rsid w:val="003158E1"/>
    <w:rsid w:val="00315983"/>
    <w:rsid w:val="00315A9A"/>
    <w:rsid w:val="00315C71"/>
    <w:rsid w:val="003162D2"/>
    <w:rsid w:val="0031646E"/>
    <w:rsid w:val="00316571"/>
    <w:rsid w:val="00316693"/>
    <w:rsid w:val="00316CC7"/>
    <w:rsid w:val="00317971"/>
    <w:rsid w:val="00317F0E"/>
    <w:rsid w:val="003208AA"/>
    <w:rsid w:val="00321230"/>
    <w:rsid w:val="003226DC"/>
    <w:rsid w:val="003226EB"/>
    <w:rsid w:val="003227B1"/>
    <w:rsid w:val="003229F8"/>
    <w:rsid w:val="00323E9C"/>
    <w:rsid w:val="00324537"/>
    <w:rsid w:val="0032477D"/>
    <w:rsid w:val="0032540A"/>
    <w:rsid w:val="003270DD"/>
    <w:rsid w:val="00330DA0"/>
    <w:rsid w:val="0033175D"/>
    <w:rsid w:val="00332C75"/>
    <w:rsid w:val="003332E7"/>
    <w:rsid w:val="00335AE8"/>
    <w:rsid w:val="00335C30"/>
    <w:rsid w:val="00335FEE"/>
    <w:rsid w:val="00336BA5"/>
    <w:rsid w:val="00336EB8"/>
    <w:rsid w:val="00337180"/>
    <w:rsid w:val="0033773C"/>
    <w:rsid w:val="00340525"/>
    <w:rsid w:val="00340751"/>
    <w:rsid w:val="003428E9"/>
    <w:rsid w:val="003429C9"/>
    <w:rsid w:val="00342DF6"/>
    <w:rsid w:val="00344C31"/>
    <w:rsid w:val="00344F8C"/>
    <w:rsid w:val="00345438"/>
    <w:rsid w:val="00346804"/>
    <w:rsid w:val="0034745A"/>
    <w:rsid w:val="00350889"/>
    <w:rsid w:val="00350C36"/>
    <w:rsid w:val="003518BB"/>
    <w:rsid w:val="00351994"/>
    <w:rsid w:val="00351AC9"/>
    <w:rsid w:val="00351D71"/>
    <w:rsid w:val="00351EDD"/>
    <w:rsid w:val="003527FC"/>
    <w:rsid w:val="00353178"/>
    <w:rsid w:val="0035554B"/>
    <w:rsid w:val="00355659"/>
    <w:rsid w:val="00355ACD"/>
    <w:rsid w:val="00355F2D"/>
    <w:rsid w:val="00356ABD"/>
    <w:rsid w:val="00356DDB"/>
    <w:rsid w:val="003576E7"/>
    <w:rsid w:val="00360BAA"/>
    <w:rsid w:val="003614A7"/>
    <w:rsid w:val="00361CCA"/>
    <w:rsid w:val="0036274B"/>
    <w:rsid w:val="003631D7"/>
    <w:rsid w:val="00364555"/>
    <w:rsid w:val="00364ABD"/>
    <w:rsid w:val="00364E88"/>
    <w:rsid w:val="003702EC"/>
    <w:rsid w:val="003710A7"/>
    <w:rsid w:val="00372081"/>
    <w:rsid w:val="00372567"/>
    <w:rsid w:val="0037304B"/>
    <w:rsid w:val="00374C6B"/>
    <w:rsid w:val="0037505A"/>
    <w:rsid w:val="00375173"/>
    <w:rsid w:val="00375FB6"/>
    <w:rsid w:val="00376833"/>
    <w:rsid w:val="003818BA"/>
    <w:rsid w:val="00383694"/>
    <w:rsid w:val="00383749"/>
    <w:rsid w:val="0038385D"/>
    <w:rsid w:val="0038393B"/>
    <w:rsid w:val="00383966"/>
    <w:rsid w:val="00383C17"/>
    <w:rsid w:val="00384103"/>
    <w:rsid w:val="00384496"/>
    <w:rsid w:val="003844AD"/>
    <w:rsid w:val="00386CC5"/>
    <w:rsid w:val="00390395"/>
    <w:rsid w:val="00390E2D"/>
    <w:rsid w:val="00391252"/>
    <w:rsid w:val="00392C17"/>
    <w:rsid w:val="00392E00"/>
    <w:rsid w:val="003940CD"/>
    <w:rsid w:val="00394468"/>
    <w:rsid w:val="003948E4"/>
    <w:rsid w:val="00394BBF"/>
    <w:rsid w:val="003959F7"/>
    <w:rsid w:val="00397141"/>
    <w:rsid w:val="00397E86"/>
    <w:rsid w:val="003A0310"/>
    <w:rsid w:val="003A0B2C"/>
    <w:rsid w:val="003A0C55"/>
    <w:rsid w:val="003A30CB"/>
    <w:rsid w:val="003A5CB7"/>
    <w:rsid w:val="003A7C43"/>
    <w:rsid w:val="003A7C4C"/>
    <w:rsid w:val="003A7F5D"/>
    <w:rsid w:val="003B0946"/>
    <w:rsid w:val="003B18C8"/>
    <w:rsid w:val="003B1B33"/>
    <w:rsid w:val="003B20E5"/>
    <w:rsid w:val="003B2294"/>
    <w:rsid w:val="003B28A6"/>
    <w:rsid w:val="003B32BB"/>
    <w:rsid w:val="003B3A84"/>
    <w:rsid w:val="003B3D16"/>
    <w:rsid w:val="003B3D7E"/>
    <w:rsid w:val="003B42A2"/>
    <w:rsid w:val="003B45F0"/>
    <w:rsid w:val="003B6FE0"/>
    <w:rsid w:val="003B78BD"/>
    <w:rsid w:val="003C020C"/>
    <w:rsid w:val="003C056C"/>
    <w:rsid w:val="003C3835"/>
    <w:rsid w:val="003C48D8"/>
    <w:rsid w:val="003C4D92"/>
    <w:rsid w:val="003C5A66"/>
    <w:rsid w:val="003C6FF0"/>
    <w:rsid w:val="003D182D"/>
    <w:rsid w:val="003D1C41"/>
    <w:rsid w:val="003D2EF8"/>
    <w:rsid w:val="003D31C0"/>
    <w:rsid w:val="003D39AC"/>
    <w:rsid w:val="003D3D64"/>
    <w:rsid w:val="003D4AC8"/>
    <w:rsid w:val="003D55B2"/>
    <w:rsid w:val="003D642E"/>
    <w:rsid w:val="003D66E7"/>
    <w:rsid w:val="003D6A2E"/>
    <w:rsid w:val="003D6B4E"/>
    <w:rsid w:val="003D764B"/>
    <w:rsid w:val="003E1144"/>
    <w:rsid w:val="003E1147"/>
    <w:rsid w:val="003E1BF2"/>
    <w:rsid w:val="003E1DB9"/>
    <w:rsid w:val="003E2DB2"/>
    <w:rsid w:val="003E3603"/>
    <w:rsid w:val="003E3C56"/>
    <w:rsid w:val="003E5EFE"/>
    <w:rsid w:val="003E789E"/>
    <w:rsid w:val="003F20F8"/>
    <w:rsid w:val="003F284C"/>
    <w:rsid w:val="003F28F0"/>
    <w:rsid w:val="003F2B30"/>
    <w:rsid w:val="003F3C6D"/>
    <w:rsid w:val="003F5D31"/>
    <w:rsid w:val="003F7092"/>
    <w:rsid w:val="003F7AEB"/>
    <w:rsid w:val="00401C6F"/>
    <w:rsid w:val="0040209B"/>
    <w:rsid w:val="00402163"/>
    <w:rsid w:val="004026C1"/>
    <w:rsid w:val="00402946"/>
    <w:rsid w:val="00403FB5"/>
    <w:rsid w:val="00404160"/>
    <w:rsid w:val="00405586"/>
    <w:rsid w:val="00405928"/>
    <w:rsid w:val="00405976"/>
    <w:rsid w:val="00406BC0"/>
    <w:rsid w:val="0040720C"/>
    <w:rsid w:val="004076DF"/>
    <w:rsid w:val="00407BB0"/>
    <w:rsid w:val="004100A9"/>
    <w:rsid w:val="00410619"/>
    <w:rsid w:val="004112AB"/>
    <w:rsid w:val="004112B6"/>
    <w:rsid w:val="00411764"/>
    <w:rsid w:val="00411F37"/>
    <w:rsid w:val="00412127"/>
    <w:rsid w:val="00412246"/>
    <w:rsid w:val="0041242D"/>
    <w:rsid w:val="00414534"/>
    <w:rsid w:val="004163FC"/>
    <w:rsid w:val="004169A9"/>
    <w:rsid w:val="004176B1"/>
    <w:rsid w:val="004201D8"/>
    <w:rsid w:val="00420FED"/>
    <w:rsid w:val="00421711"/>
    <w:rsid w:val="004218B1"/>
    <w:rsid w:val="00422B25"/>
    <w:rsid w:val="004230AB"/>
    <w:rsid w:val="004234DD"/>
    <w:rsid w:val="004235A8"/>
    <w:rsid w:val="004239DE"/>
    <w:rsid w:val="00423A2F"/>
    <w:rsid w:val="00424670"/>
    <w:rsid w:val="004257F2"/>
    <w:rsid w:val="0042594E"/>
    <w:rsid w:val="004271DB"/>
    <w:rsid w:val="0043176B"/>
    <w:rsid w:val="004317E1"/>
    <w:rsid w:val="00431851"/>
    <w:rsid w:val="00431B9B"/>
    <w:rsid w:val="004330E2"/>
    <w:rsid w:val="004333F9"/>
    <w:rsid w:val="00433F9B"/>
    <w:rsid w:val="00436AB0"/>
    <w:rsid w:val="00436B9C"/>
    <w:rsid w:val="00436E57"/>
    <w:rsid w:val="00437637"/>
    <w:rsid w:val="00440738"/>
    <w:rsid w:val="0044108B"/>
    <w:rsid w:val="00441573"/>
    <w:rsid w:val="00442F03"/>
    <w:rsid w:val="00443183"/>
    <w:rsid w:val="00444128"/>
    <w:rsid w:val="0044483E"/>
    <w:rsid w:val="00444AD6"/>
    <w:rsid w:val="00444C12"/>
    <w:rsid w:val="00445C82"/>
    <w:rsid w:val="00445F1F"/>
    <w:rsid w:val="00447331"/>
    <w:rsid w:val="00450D5D"/>
    <w:rsid w:val="00453615"/>
    <w:rsid w:val="004541CB"/>
    <w:rsid w:val="00454656"/>
    <w:rsid w:val="004551A9"/>
    <w:rsid w:val="004565D3"/>
    <w:rsid w:val="00457C70"/>
    <w:rsid w:val="00457F39"/>
    <w:rsid w:val="0046069B"/>
    <w:rsid w:val="004610A3"/>
    <w:rsid w:val="0046193C"/>
    <w:rsid w:val="004619CA"/>
    <w:rsid w:val="00462484"/>
    <w:rsid w:val="004643F6"/>
    <w:rsid w:val="00464F2B"/>
    <w:rsid w:val="00465A92"/>
    <w:rsid w:val="00465BEC"/>
    <w:rsid w:val="004660C6"/>
    <w:rsid w:val="0046656E"/>
    <w:rsid w:val="00466CAA"/>
    <w:rsid w:val="00466D27"/>
    <w:rsid w:val="00467B75"/>
    <w:rsid w:val="00467C57"/>
    <w:rsid w:val="00470DC3"/>
    <w:rsid w:val="0047131C"/>
    <w:rsid w:val="004722F6"/>
    <w:rsid w:val="0047512F"/>
    <w:rsid w:val="004760B4"/>
    <w:rsid w:val="00477600"/>
    <w:rsid w:val="00477780"/>
    <w:rsid w:val="0048029D"/>
    <w:rsid w:val="0048100B"/>
    <w:rsid w:val="00481B6B"/>
    <w:rsid w:val="004834BC"/>
    <w:rsid w:val="004848BC"/>
    <w:rsid w:val="00485442"/>
    <w:rsid w:val="00485F34"/>
    <w:rsid w:val="00486676"/>
    <w:rsid w:val="004902FA"/>
    <w:rsid w:val="004909B0"/>
    <w:rsid w:val="0049161F"/>
    <w:rsid w:val="0049228D"/>
    <w:rsid w:val="00492EEE"/>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A6DC8"/>
    <w:rsid w:val="004B01A3"/>
    <w:rsid w:val="004B0517"/>
    <w:rsid w:val="004B1AED"/>
    <w:rsid w:val="004B2633"/>
    <w:rsid w:val="004B2EB2"/>
    <w:rsid w:val="004B4242"/>
    <w:rsid w:val="004B6499"/>
    <w:rsid w:val="004B760E"/>
    <w:rsid w:val="004C0D18"/>
    <w:rsid w:val="004C0E74"/>
    <w:rsid w:val="004C1902"/>
    <w:rsid w:val="004C25A8"/>
    <w:rsid w:val="004C48D2"/>
    <w:rsid w:val="004C5B1C"/>
    <w:rsid w:val="004C5DB2"/>
    <w:rsid w:val="004C66EA"/>
    <w:rsid w:val="004D0015"/>
    <w:rsid w:val="004D0E4F"/>
    <w:rsid w:val="004D10B9"/>
    <w:rsid w:val="004D188B"/>
    <w:rsid w:val="004D19E1"/>
    <w:rsid w:val="004D1F00"/>
    <w:rsid w:val="004D2654"/>
    <w:rsid w:val="004D41C0"/>
    <w:rsid w:val="004D59B5"/>
    <w:rsid w:val="004D6121"/>
    <w:rsid w:val="004D6159"/>
    <w:rsid w:val="004D73EC"/>
    <w:rsid w:val="004D7469"/>
    <w:rsid w:val="004E173E"/>
    <w:rsid w:val="004E191F"/>
    <w:rsid w:val="004E1E71"/>
    <w:rsid w:val="004E422C"/>
    <w:rsid w:val="004E4827"/>
    <w:rsid w:val="004E5CE6"/>
    <w:rsid w:val="004E65F3"/>
    <w:rsid w:val="004F1642"/>
    <w:rsid w:val="004F1A9A"/>
    <w:rsid w:val="004F1F67"/>
    <w:rsid w:val="004F2E51"/>
    <w:rsid w:val="004F337A"/>
    <w:rsid w:val="004F54F3"/>
    <w:rsid w:val="004F55D8"/>
    <w:rsid w:val="004F5BFC"/>
    <w:rsid w:val="004F6D4A"/>
    <w:rsid w:val="004F7145"/>
    <w:rsid w:val="004F79A6"/>
    <w:rsid w:val="004F7CFB"/>
    <w:rsid w:val="00500A0A"/>
    <w:rsid w:val="0050154F"/>
    <w:rsid w:val="00501AB9"/>
    <w:rsid w:val="0050209C"/>
    <w:rsid w:val="00502BA1"/>
    <w:rsid w:val="005031A7"/>
    <w:rsid w:val="00504846"/>
    <w:rsid w:val="005050E9"/>
    <w:rsid w:val="00506683"/>
    <w:rsid w:val="00506CBB"/>
    <w:rsid w:val="005078E5"/>
    <w:rsid w:val="0051049C"/>
    <w:rsid w:val="005112A4"/>
    <w:rsid w:val="00511746"/>
    <w:rsid w:val="00515358"/>
    <w:rsid w:val="00515F7D"/>
    <w:rsid w:val="00516228"/>
    <w:rsid w:val="005163E1"/>
    <w:rsid w:val="00517B73"/>
    <w:rsid w:val="00520DA5"/>
    <w:rsid w:val="00520F3F"/>
    <w:rsid w:val="00521637"/>
    <w:rsid w:val="005223AE"/>
    <w:rsid w:val="005229EC"/>
    <w:rsid w:val="00522A32"/>
    <w:rsid w:val="00523383"/>
    <w:rsid w:val="00523B93"/>
    <w:rsid w:val="00523C2E"/>
    <w:rsid w:val="00523DD8"/>
    <w:rsid w:val="00523E53"/>
    <w:rsid w:val="0052457F"/>
    <w:rsid w:val="0052509E"/>
    <w:rsid w:val="00526640"/>
    <w:rsid w:val="0052786E"/>
    <w:rsid w:val="00527CB0"/>
    <w:rsid w:val="005319A4"/>
    <w:rsid w:val="00532C94"/>
    <w:rsid w:val="0053320E"/>
    <w:rsid w:val="00533498"/>
    <w:rsid w:val="005356E9"/>
    <w:rsid w:val="00535FCC"/>
    <w:rsid w:val="005361C0"/>
    <w:rsid w:val="0053792D"/>
    <w:rsid w:val="00541D62"/>
    <w:rsid w:val="00542025"/>
    <w:rsid w:val="005426EF"/>
    <w:rsid w:val="00542F0F"/>
    <w:rsid w:val="00544924"/>
    <w:rsid w:val="00545A9F"/>
    <w:rsid w:val="00546187"/>
    <w:rsid w:val="00546E2B"/>
    <w:rsid w:val="00547004"/>
    <w:rsid w:val="00550755"/>
    <w:rsid w:val="00550D16"/>
    <w:rsid w:val="00551980"/>
    <w:rsid w:val="00551B8C"/>
    <w:rsid w:val="00551E60"/>
    <w:rsid w:val="00551F13"/>
    <w:rsid w:val="00552945"/>
    <w:rsid w:val="00552B4C"/>
    <w:rsid w:val="00552E6D"/>
    <w:rsid w:val="00553A7D"/>
    <w:rsid w:val="00554A57"/>
    <w:rsid w:val="00554C6B"/>
    <w:rsid w:val="00554F26"/>
    <w:rsid w:val="00556448"/>
    <w:rsid w:val="00560E41"/>
    <w:rsid w:val="00560FBA"/>
    <w:rsid w:val="00561ECF"/>
    <w:rsid w:val="00562AAB"/>
    <w:rsid w:val="0056393E"/>
    <w:rsid w:val="00564A23"/>
    <w:rsid w:val="00565515"/>
    <w:rsid w:val="00565888"/>
    <w:rsid w:val="00567BC5"/>
    <w:rsid w:val="0057080F"/>
    <w:rsid w:val="00570E9F"/>
    <w:rsid w:val="0057104C"/>
    <w:rsid w:val="00571222"/>
    <w:rsid w:val="0057134C"/>
    <w:rsid w:val="00571F1B"/>
    <w:rsid w:val="00572634"/>
    <w:rsid w:val="00572817"/>
    <w:rsid w:val="00572BF6"/>
    <w:rsid w:val="00573E57"/>
    <w:rsid w:val="00574EB3"/>
    <w:rsid w:val="00574FA6"/>
    <w:rsid w:val="00575559"/>
    <w:rsid w:val="00580B5D"/>
    <w:rsid w:val="005819FD"/>
    <w:rsid w:val="00581FBE"/>
    <w:rsid w:val="005820ED"/>
    <w:rsid w:val="00582CA2"/>
    <w:rsid w:val="00586500"/>
    <w:rsid w:val="005865AB"/>
    <w:rsid w:val="0058673D"/>
    <w:rsid w:val="00586FD5"/>
    <w:rsid w:val="005876BA"/>
    <w:rsid w:val="00590767"/>
    <w:rsid w:val="005915E2"/>
    <w:rsid w:val="005930D4"/>
    <w:rsid w:val="00593A7A"/>
    <w:rsid w:val="00593E50"/>
    <w:rsid w:val="00593FE9"/>
    <w:rsid w:val="00595C82"/>
    <w:rsid w:val="005960A5"/>
    <w:rsid w:val="00597BA1"/>
    <w:rsid w:val="00597BE9"/>
    <w:rsid w:val="00597C63"/>
    <w:rsid w:val="005A0112"/>
    <w:rsid w:val="005A129B"/>
    <w:rsid w:val="005A210A"/>
    <w:rsid w:val="005A235C"/>
    <w:rsid w:val="005A3E0E"/>
    <w:rsid w:val="005A5A94"/>
    <w:rsid w:val="005A6C88"/>
    <w:rsid w:val="005A7036"/>
    <w:rsid w:val="005A749F"/>
    <w:rsid w:val="005A74A0"/>
    <w:rsid w:val="005A7B2C"/>
    <w:rsid w:val="005A7E9C"/>
    <w:rsid w:val="005B1246"/>
    <w:rsid w:val="005B1AE2"/>
    <w:rsid w:val="005B1EB9"/>
    <w:rsid w:val="005B36BE"/>
    <w:rsid w:val="005B3FB4"/>
    <w:rsid w:val="005B5E6B"/>
    <w:rsid w:val="005B6E2D"/>
    <w:rsid w:val="005B730C"/>
    <w:rsid w:val="005C0339"/>
    <w:rsid w:val="005C0B1D"/>
    <w:rsid w:val="005C14D7"/>
    <w:rsid w:val="005C1C7D"/>
    <w:rsid w:val="005C1E24"/>
    <w:rsid w:val="005C22F9"/>
    <w:rsid w:val="005C36EC"/>
    <w:rsid w:val="005C3BB0"/>
    <w:rsid w:val="005C3CBB"/>
    <w:rsid w:val="005C4120"/>
    <w:rsid w:val="005C5ACD"/>
    <w:rsid w:val="005C7586"/>
    <w:rsid w:val="005C7DEA"/>
    <w:rsid w:val="005D1817"/>
    <w:rsid w:val="005D1954"/>
    <w:rsid w:val="005D1CAA"/>
    <w:rsid w:val="005D5C29"/>
    <w:rsid w:val="005D681B"/>
    <w:rsid w:val="005D6A69"/>
    <w:rsid w:val="005D6B4C"/>
    <w:rsid w:val="005E06F3"/>
    <w:rsid w:val="005E09BF"/>
    <w:rsid w:val="005E27DA"/>
    <w:rsid w:val="005E46A7"/>
    <w:rsid w:val="005E47B3"/>
    <w:rsid w:val="005E4A39"/>
    <w:rsid w:val="005E5011"/>
    <w:rsid w:val="005E5125"/>
    <w:rsid w:val="005F02BE"/>
    <w:rsid w:val="005F26E9"/>
    <w:rsid w:val="005F2E58"/>
    <w:rsid w:val="005F4FB8"/>
    <w:rsid w:val="005F5FF9"/>
    <w:rsid w:val="005F6069"/>
    <w:rsid w:val="005F6CB3"/>
    <w:rsid w:val="005F6CCF"/>
    <w:rsid w:val="005F79FC"/>
    <w:rsid w:val="00603EB3"/>
    <w:rsid w:val="00603FE1"/>
    <w:rsid w:val="00603FF8"/>
    <w:rsid w:val="00604D8F"/>
    <w:rsid w:val="00604EF6"/>
    <w:rsid w:val="00607427"/>
    <w:rsid w:val="00607DF6"/>
    <w:rsid w:val="00612798"/>
    <w:rsid w:val="00612E98"/>
    <w:rsid w:val="006163ED"/>
    <w:rsid w:val="0061642C"/>
    <w:rsid w:val="0061784E"/>
    <w:rsid w:val="00620184"/>
    <w:rsid w:val="00620EB4"/>
    <w:rsid w:val="0062146C"/>
    <w:rsid w:val="00621BB6"/>
    <w:rsid w:val="00622315"/>
    <w:rsid w:val="00622AD5"/>
    <w:rsid w:val="00623952"/>
    <w:rsid w:val="00624CC8"/>
    <w:rsid w:val="006251A8"/>
    <w:rsid w:val="00625362"/>
    <w:rsid w:val="00625BA4"/>
    <w:rsid w:val="00626BD6"/>
    <w:rsid w:val="00627879"/>
    <w:rsid w:val="0063022F"/>
    <w:rsid w:val="0063048E"/>
    <w:rsid w:val="00634AE0"/>
    <w:rsid w:val="00634ECF"/>
    <w:rsid w:val="0063563D"/>
    <w:rsid w:val="006369DD"/>
    <w:rsid w:val="006373C2"/>
    <w:rsid w:val="0063757B"/>
    <w:rsid w:val="006378F8"/>
    <w:rsid w:val="00637FF1"/>
    <w:rsid w:val="0064101A"/>
    <w:rsid w:val="006410F5"/>
    <w:rsid w:val="0064305E"/>
    <w:rsid w:val="00644148"/>
    <w:rsid w:val="00644AC3"/>
    <w:rsid w:val="00645210"/>
    <w:rsid w:val="006468B2"/>
    <w:rsid w:val="0064781F"/>
    <w:rsid w:val="00650E6E"/>
    <w:rsid w:val="00651225"/>
    <w:rsid w:val="006512ED"/>
    <w:rsid w:val="0065305F"/>
    <w:rsid w:val="006534F1"/>
    <w:rsid w:val="0065464D"/>
    <w:rsid w:val="00654EE3"/>
    <w:rsid w:val="00655DA7"/>
    <w:rsid w:val="00655F4E"/>
    <w:rsid w:val="006567AC"/>
    <w:rsid w:val="0065695B"/>
    <w:rsid w:val="00656966"/>
    <w:rsid w:val="00657CC6"/>
    <w:rsid w:val="0066131E"/>
    <w:rsid w:val="00661A7B"/>
    <w:rsid w:val="00661C1F"/>
    <w:rsid w:val="00664092"/>
    <w:rsid w:val="00664B5A"/>
    <w:rsid w:val="0066568F"/>
    <w:rsid w:val="00665B4D"/>
    <w:rsid w:val="006661E5"/>
    <w:rsid w:val="00667A7B"/>
    <w:rsid w:val="006709A9"/>
    <w:rsid w:val="00672606"/>
    <w:rsid w:val="00672666"/>
    <w:rsid w:val="00672867"/>
    <w:rsid w:val="00672D57"/>
    <w:rsid w:val="0067374C"/>
    <w:rsid w:val="006743CF"/>
    <w:rsid w:val="006747D2"/>
    <w:rsid w:val="00676050"/>
    <w:rsid w:val="00677577"/>
    <w:rsid w:val="006777EA"/>
    <w:rsid w:val="006833B7"/>
    <w:rsid w:val="006843AE"/>
    <w:rsid w:val="00684DF8"/>
    <w:rsid w:val="0068552F"/>
    <w:rsid w:val="00685C5E"/>
    <w:rsid w:val="0068674A"/>
    <w:rsid w:val="00686939"/>
    <w:rsid w:val="00686A1E"/>
    <w:rsid w:val="0068719A"/>
    <w:rsid w:val="00690B48"/>
    <w:rsid w:val="0069202E"/>
    <w:rsid w:val="0069442A"/>
    <w:rsid w:val="00694E9F"/>
    <w:rsid w:val="006959E6"/>
    <w:rsid w:val="00695C9E"/>
    <w:rsid w:val="00695FA4"/>
    <w:rsid w:val="006963B3"/>
    <w:rsid w:val="00697644"/>
    <w:rsid w:val="006A0987"/>
    <w:rsid w:val="006A154D"/>
    <w:rsid w:val="006A1EBF"/>
    <w:rsid w:val="006A39F9"/>
    <w:rsid w:val="006A4299"/>
    <w:rsid w:val="006A457A"/>
    <w:rsid w:val="006A5001"/>
    <w:rsid w:val="006A56E7"/>
    <w:rsid w:val="006A5C6B"/>
    <w:rsid w:val="006A60D9"/>
    <w:rsid w:val="006A6313"/>
    <w:rsid w:val="006B2E62"/>
    <w:rsid w:val="006B3C81"/>
    <w:rsid w:val="006B3FAA"/>
    <w:rsid w:val="006B44A5"/>
    <w:rsid w:val="006B49ED"/>
    <w:rsid w:val="006B536E"/>
    <w:rsid w:val="006B5383"/>
    <w:rsid w:val="006B53AB"/>
    <w:rsid w:val="006B5739"/>
    <w:rsid w:val="006B7578"/>
    <w:rsid w:val="006C01B0"/>
    <w:rsid w:val="006C06D0"/>
    <w:rsid w:val="006C20D9"/>
    <w:rsid w:val="006C22E3"/>
    <w:rsid w:val="006C2678"/>
    <w:rsid w:val="006C3102"/>
    <w:rsid w:val="006C326D"/>
    <w:rsid w:val="006C4410"/>
    <w:rsid w:val="006C4513"/>
    <w:rsid w:val="006C4709"/>
    <w:rsid w:val="006C5549"/>
    <w:rsid w:val="006C5A72"/>
    <w:rsid w:val="006C5C63"/>
    <w:rsid w:val="006D2B69"/>
    <w:rsid w:val="006D3B68"/>
    <w:rsid w:val="006D3DA7"/>
    <w:rsid w:val="006D4129"/>
    <w:rsid w:val="006D4DC5"/>
    <w:rsid w:val="006D6615"/>
    <w:rsid w:val="006D7312"/>
    <w:rsid w:val="006D7F20"/>
    <w:rsid w:val="006E0619"/>
    <w:rsid w:val="006E06A6"/>
    <w:rsid w:val="006E0B62"/>
    <w:rsid w:val="006E0FC2"/>
    <w:rsid w:val="006E2485"/>
    <w:rsid w:val="006E3A04"/>
    <w:rsid w:val="006E3CC4"/>
    <w:rsid w:val="006E41BE"/>
    <w:rsid w:val="006E51A6"/>
    <w:rsid w:val="006E521B"/>
    <w:rsid w:val="006E6DCE"/>
    <w:rsid w:val="006E7002"/>
    <w:rsid w:val="006E79D5"/>
    <w:rsid w:val="006F0112"/>
    <w:rsid w:val="006F03CE"/>
    <w:rsid w:val="006F0AF3"/>
    <w:rsid w:val="006F18E0"/>
    <w:rsid w:val="006F2074"/>
    <w:rsid w:val="006F21F8"/>
    <w:rsid w:val="006F28DD"/>
    <w:rsid w:val="006F4001"/>
    <w:rsid w:val="006F4408"/>
    <w:rsid w:val="006F5E4A"/>
    <w:rsid w:val="006F656D"/>
    <w:rsid w:val="006F71F7"/>
    <w:rsid w:val="006F7B5B"/>
    <w:rsid w:val="006F7C84"/>
    <w:rsid w:val="0070168A"/>
    <w:rsid w:val="0070187B"/>
    <w:rsid w:val="007026D3"/>
    <w:rsid w:val="00702A43"/>
    <w:rsid w:val="00704396"/>
    <w:rsid w:val="00705184"/>
    <w:rsid w:val="0070523D"/>
    <w:rsid w:val="00706026"/>
    <w:rsid w:val="0070680C"/>
    <w:rsid w:val="007074BF"/>
    <w:rsid w:val="00711AC2"/>
    <w:rsid w:val="0071361C"/>
    <w:rsid w:val="00713BD4"/>
    <w:rsid w:val="00715EA7"/>
    <w:rsid w:val="00716E6A"/>
    <w:rsid w:val="00717844"/>
    <w:rsid w:val="007203A3"/>
    <w:rsid w:val="00722A51"/>
    <w:rsid w:val="00722C12"/>
    <w:rsid w:val="00723928"/>
    <w:rsid w:val="00725246"/>
    <w:rsid w:val="00725753"/>
    <w:rsid w:val="00727696"/>
    <w:rsid w:val="007276F9"/>
    <w:rsid w:val="00730236"/>
    <w:rsid w:val="0073024F"/>
    <w:rsid w:val="0073045F"/>
    <w:rsid w:val="00731983"/>
    <w:rsid w:val="00732135"/>
    <w:rsid w:val="007322B5"/>
    <w:rsid w:val="00733F6B"/>
    <w:rsid w:val="00734477"/>
    <w:rsid w:val="00735C03"/>
    <w:rsid w:val="007367F3"/>
    <w:rsid w:val="00736890"/>
    <w:rsid w:val="00736DE2"/>
    <w:rsid w:val="0073765C"/>
    <w:rsid w:val="00740290"/>
    <w:rsid w:val="00740503"/>
    <w:rsid w:val="00740C43"/>
    <w:rsid w:val="00740CC5"/>
    <w:rsid w:val="00742F16"/>
    <w:rsid w:val="00743260"/>
    <w:rsid w:val="00745819"/>
    <w:rsid w:val="00745BF5"/>
    <w:rsid w:val="00746D9B"/>
    <w:rsid w:val="007474D9"/>
    <w:rsid w:val="00747F2A"/>
    <w:rsid w:val="00747FBC"/>
    <w:rsid w:val="00750063"/>
    <w:rsid w:val="00750359"/>
    <w:rsid w:val="00754168"/>
    <w:rsid w:val="00754307"/>
    <w:rsid w:val="00754E78"/>
    <w:rsid w:val="007566AC"/>
    <w:rsid w:val="00756C80"/>
    <w:rsid w:val="00761722"/>
    <w:rsid w:val="00761F20"/>
    <w:rsid w:val="00761F87"/>
    <w:rsid w:val="00764169"/>
    <w:rsid w:val="007651B0"/>
    <w:rsid w:val="007679FD"/>
    <w:rsid w:val="00767AA2"/>
    <w:rsid w:val="00770064"/>
    <w:rsid w:val="007714E9"/>
    <w:rsid w:val="007719A4"/>
    <w:rsid w:val="0077319D"/>
    <w:rsid w:val="007732AF"/>
    <w:rsid w:val="00773F78"/>
    <w:rsid w:val="0077495D"/>
    <w:rsid w:val="00776545"/>
    <w:rsid w:val="0077743F"/>
    <w:rsid w:val="00780C8D"/>
    <w:rsid w:val="0078103D"/>
    <w:rsid w:val="0078145F"/>
    <w:rsid w:val="007819EB"/>
    <w:rsid w:val="0078229C"/>
    <w:rsid w:val="00782C4E"/>
    <w:rsid w:val="007830D2"/>
    <w:rsid w:val="0078628B"/>
    <w:rsid w:val="00787EF2"/>
    <w:rsid w:val="0079342A"/>
    <w:rsid w:val="0079384F"/>
    <w:rsid w:val="00793ABE"/>
    <w:rsid w:val="00795526"/>
    <w:rsid w:val="00796542"/>
    <w:rsid w:val="00796569"/>
    <w:rsid w:val="00796894"/>
    <w:rsid w:val="00796964"/>
    <w:rsid w:val="00796B64"/>
    <w:rsid w:val="007971DE"/>
    <w:rsid w:val="0079740D"/>
    <w:rsid w:val="00797C1C"/>
    <w:rsid w:val="007A0E18"/>
    <w:rsid w:val="007A0E2E"/>
    <w:rsid w:val="007A3FF9"/>
    <w:rsid w:val="007A4D69"/>
    <w:rsid w:val="007A4F25"/>
    <w:rsid w:val="007A597E"/>
    <w:rsid w:val="007A7231"/>
    <w:rsid w:val="007A73AB"/>
    <w:rsid w:val="007A7C88"/>
    <w:rsid w:val="007B0158"/>
    <w:rsid w:val="007B06E9"/>
    <w:rsid w:val="007B0851"/>
    <w:rsid w:val="007B3BC9"/>
    <w:rsid w:val="007B4A52"/>
    <w:rsid w:val="007B5B89"/>
    <w:rsid w:val="007B642C"/>
    <w:rsid w:val="007B6F95"/>
    <w:rsid w:val="007B7D30"/>
    <w:rsid w:val="007C1B63"/>
    <w:rsid w:val="007C1F3D"/>
    <w:rsid w:val="007C347D"/>
    <w:rsid w:val="007C3AA8"/>
    <w:rsid w:val="007C3E34"/>
    <w:rsid w:val="007C48D7"/>
    <w:rsid w:val="007C577C"/>
    <w:rsid w:val="007C5C0C"/>
    <w:rsid w:val="007C6811"/>
    <w:rsid w:val="007C6986"/>
    <w:rsid w:val="007C6A68"/>
    <w:rsid w:val="007D03D7"/>
    <w:rsid w:val="007D087F"/>
    <w:rsid w:val="007D0943"/>
    <w:rsid w:val="007D0AD5"/>
    <w:rsid w:val="007D0CF0"/>
    <w:rsid w:val="007D12D3"/>
    <w:rsid w:val="007D38AF"/>
    <w:rsid w:val="007D4EC6"/>
    <w:rsid w:val="007D4FB4"/>
    <w:rsid w:val="007D5D19"/>
    <w:rsid w:val="007D6ED5"/>
    <w:rsid w:val="007D6F39"/>
    <w:rsid w:val="007E0DBB"/>
    <w:rsid w:val="007E1679"/>
    <w:rsid w:val="007E233E"/>
    <w:rsid w:val="007E2915"/>
    <w:rsid w:val="007E3C3B"/>
    <w:rsid w:val="007E44C9"/>
    <w:rsid w:val="007E518A"/>
    <w:rsid w:val="007E649C"/>
    <w:rsid w:val="007E710D"/>
    <w:rsid w:val="007F0F0C"/>
    <w:rsid w:val="007F26B2"/>
    <w:rsid w:val="007F2AFB"/>
    <w:rsid w:val="007F5599"/>
    <w:rsid w:val="007F65A6"/>
    <w:rsid w:val="007F666B"/>
    <w:rsid w:val="007F6F64"/>
    <w:rsid w:val="00800DAA"/>
    <w:rsid w:val="00802C4F"/>
    <w:rsid w:val="00804F2C"/>
    <w:rsid w:val="0080595B"/>
    <w:rsid w:val="00805AB5"/>
    <w:rsid w:val="00805CE8"/>
    <w:rsid w:val="00805DAF"/>
    <w:rsid w:val="00807572"/>
    <w:rsid w:val="0081189D"/>
    <w:rsid w:val="00813C52"/>
    <w:rsid w:val="00814C7C"/>
    <w:rsid w:val="00814F65"/>
    <w:rsid w:val="008157D8"/>
    <w:rsid w:val="00815989"/>
    <w:rsid w:val="00816005"/>
    <w:rsid w:val="0081755B"/>
    <w:rsid w:val="00817A83"/>
    <w:rsid w:val="00817D16"/>
    <w:rsid w:val="0082026A"/>
    <w:rsid w:val="008218FF"/>
    <w:rsid w:val="0082208C"/>
    <w:rsid w:val="00822579"/>
    <w:rsid w:val="0082296C"/>
    <w:rsid w:val="00822BDC"/>
    <w:rsid w:val="008240C0"/>
    <w:rsid w:val="008241A1"/>
    <w:rsid w:val="0082479B"/>
    <w:rsid w:val="00824CA1"/>
    <w:rsid w:val="00825F89"/>
    <w:rsid w:val="008307C0"/>
    <w:rsid w:val="00831013"/>
    <w:rsid w:val="00833C7C"/>
    <w:rsid w:val="0083511B"/>
    <w:rsid w:val="00835F3A"/>
    <w:rsid w:val="00836378"/>
    <w:rsid w:val="00836F85"/>
    <w:rsid w:val="00837524"/>
    <w:rsid w:val="008413D4"/>
    <w:rsid w:val="00841F4B"/>
    <w:rsid w:val="00842273"/>
    <w:rsid w:val="0084259A"/>
    <w:rsid w:val="00842844"/>
    <w:rsid w:val="008428F3"/>
    <w:rsid w:val="00842EF6"/>
    <w:rsid w:val="00843071"/>
    <w:rsid w:val="0084395A"/>
    <w:rsid w:val="008439C4"/>
    <w:rsid w:val="008443E1"/>
    <w:rsid w:val="00845EA5"/>
    <w:rsid w:val="00846998"/>
    <w:rsid w:val="0084729A"/>
    <w:rsid w:val="00847364"/>
    <w:rsid w:val="0084750F"/>
    <w:rsid w:val="00847B6B"/>
    <w:rsid w:val="00850BF4"/>
    <w:rsid w:val="00852C66"/>
    <w:rsid w:val="00853A3E"/>
    <w:rsid w:val="00853C01"/>
    <w:rsid w:val="00854151"/>
    <w:rsid w:val="008543F5"/>
    <w:rsid w:val="0085491F"/>
    <w:rsid w:val="008552E5"/>
    <w:rsid w:val="008553CD"/>
    <w:rsid w:val="008557D3"/>
    <w:rsid w:val="00856F2A"/>
    <w:rsid w:val="008572AC"/>
    <w:rsid w:val="008601A0"/>
    <w:rsid w:val="008607BB"/>
    <w:rsid w:val="00860B47"/>
    <w:rsid w:val="00860B5D"/>
    <w:rsid w:val="00861788"/>
    <w:rsid w:val="00861904"/>
    <w:rsid w:val="00862543"/>
    <w:rsid w:val="00862593"/>
    <w:rsid w:val="00862942"/>
    <w:rsid w:val="00862DFD"/>
    <w:rsid w:val="00863D2B"/>
    <w:rsid w:val="00863F05"/>
    <w:rsid w:val="0086415A"/>
    <w:rsid w:val="00864187"/>
    <w:rsid w:val="00866F1E"/>
    <w:rsid w:val="00867E0F"/>
    <w:rsid w:val="00870232"/>
    <w:rsid w:val="008710D8"/>
    <w:rsid w:val="00871B9D"/>
    <w:rsid w:val="00871CC8"/>
    <w:rsid w:val="00871E92"/>
    <w:rsid w:val="00872759"/>
    <w:rsid w:val="00872BAA"/>
    <w:rsid w:val="00873062"/>
    <w:rsid w:val="00874245"/>
    <w:rsid w:val="00874BD1"/>
    <w:rsid w:val="00874C03"/>
    <w:rsid w:val="0087504E"/>
    <w:rsid w:val="008755E1"/>
    <w:rsid w:val="008773B1"/>
    <w:rsid w:val="00877538"/>
    <w:rsid w:val="00880E7D"/>
    <w:rsid w:val="00880FEE"/>
    <w:rsid w:val="00882512"/>
    <w:rsid w:val="00882F64"/>
    <w:rsid w:val="0088352B"/>
    <w:rsid w:val="008855AB"/>
    <w:rsid w:val="00885C28"/>
    <w:rsid w:val="008872AB"/>
    <w:rsid w:val="00887594"/>
    <w:rsid w:val="0089046A"/>
    <w:rsid w:val="00890F2B"/>
    <w:rsid w:val="0089149D"/>
    <w:rsid w:val="0089286A"/>
    <w:rsid w:val="00892E9B"/>
    <w:rsid w:val="008936B0"/>
    <w:rsid w:val="008940C5"/>
    <w:rsid w:val="008944AE"/>
    <w:rsid w:val="008A0676"/>
    <w:rsid w:val="008A1B8E"/>
    <w:rsid w:val="008A29F4"/>
    <w:rsid w:val="008A37A9"/>
    <w:rsid w:val="008A468D"/>
    <w:rsid w:val="008A49C3"/>
    <w:rsid w:val="008A4A39"/>
    <w:rsid w:val="008A5C59"/>
    <w:rsid w:val="008A5C6B"/>
    <w:rsid w:val="008A6C4D"/>
    <w:rsid w:val="008A7695"/>
    <w:rsid w:val="008A78A3"/>
    <w:rsid w:val="008B131C"/>
    <w:rsid w:val="008B1B85"/>
    <w:rsid w:val="008B1FC0"/>
    <w:rsid w:val="008B273A"/>
    <w:rsid w:val="008B2F50"/>
    <w:rsid w:val="008B3185"/>
    <w:rsid w:val="008B44DF"/>
    <w:rsid w:val="008B579A"/>
    <w:rsid w:val="008B5D87"/>
    <w:rsid w:val="008B6162"/>
    <w:rsid w:val="008C071A"/>
    <w:rsid w:val="008C0DCD"/>
    <w:rsid w:val="008C743E"/>
    <w:rsid w:val="008C7EAC"/>
    <w:rsid w:val="008D0609"/>
    <w:rsid w:val="008D09F9"/>
    <w:rsid w:val="008D1507"/>
    <w:rsid w:val="008D1D8E"/>
    <w:rsid w:val="008D35D8"/>
    <w:rsid w:val="008D475D"/>
    <w:rsid w:val="008D49E1"/>
    <w:rsid w:val="008D533F"/>
    <w:rsid w:val="008D5DD5"/>
    <w:rsid w:val="008D5E88"/>
    <w:rsid w:val="008D6927"/>
    <w:rsid w:val="008D6D4E"/>
    <w:rsid w:val="008D70F5"/>
    <w:rsid w:val="008D7912"/>
    <w:rsid w:val="008E018D"/>
    <w:rsid w:val="008E04F5"/>
    <w:rsid w:val="008E0BAF"/>
    <w:rsid w:val="008E0CFF"/>
    <w:rsid w:val="008E0E94"/>
    <w:rsid w:val="008E1F24"/>
    <w:rsid w:val="008E2958"/>
    <w:rsid w:val="008E2BA2"/>
    <w:rsid w:val="008E3BEF"/>
    <w:rsid w:val="008E41B1"/>
    <w:rsid w:val="008E6433"/>
    <w:rsid w:val="008E71DA"/>
    <w:rsid w:val="008E75CC"/>
    <w:rsid w:val="008F00F2"/>
    <w:rsid w:val="008F0DEA"/>
    <w:rsid w:val="008F21AA"/>
    <w:rsid w:val="008F277D"/>
    <w:rsid w:val="008F2BED"/>
    <w:rsid w:val="008F31AA"/>
    <w:rsid w:val="008F4121"/>
    <w:rsid w:val="008F5A64"/>
    <w:rsid w:val="008F5D33"/>
    <w:rsid w:val="008F6823"/>
    <w:rsid w:val="008F6B90"/>
    <w:rsid w:val="008F6F9B"/>
    <w:rsid w:val="008F75BC"/>
    <w:rsid w:val="0090094C"/>
    <w:rsid w:val="00902C8D"/>
    <w:rsid w:val="00902CE7"/>
    <w:rsid w:val="00903CF9"/>
    <w:rsid w:val="009040A0"/>
    <w:rsid w:val="00904369"/>
    <w:rsid w:val="0090552F"/>
    <w:rsid w:val="009062EF"/>
    <w:rsid w:val="009065DE"/>
    <w:rsid w:val="0090700C"/>
    <w:rsid w:val="00907395"/>
    <w:rsid w:val="00907E8E"/>
    <w:rsid w:val="00907F8B"/>
    <w:rsid w:val="00907FD2"/>
    <w:rsid w:val="009103C7"/>
    <w:rsid w:val="00910925"/>
    <w:rsid w:val="00910C00"/>
    <w:rsid w:val="00910F0D"/>
    <w:rsid w:val="00911AA6"/>
    <w:rsid w:val="00912AA9"/>
    <w:rsid w:val="009136DF"/>
    <w:rsid w:val="0091374C"/>
    <w:rsid w:val="009149C2"/>
    <w:rsid w:val="009150AC"/>
    <w:rsid w:val="009159D8"/>
    <w:rsid w:val="009169F5"/>
    <w:rsid w:val="00920771"/>
    <w:rsid w:val="009237E0"/>
    <w:rsid w:val="00923E25"/>
    <w:rsid w:val="0092462B"/>
    <w:rsid w:val="0092469C"/>
    <w:rsid w:val="00924B27"/>
    <w:rsid w:val="00924D8D"/>
    <w:rsid w:val="00925247"/>
    <w:rsid w:val="00926877"/>
    <w:rsid w:val="00926C8E"/>
    <w:rsid w:val="00927062"/>
    <w:rsid w:val="00927233"/>
    <w:rsid w:val="009272A4"/>
    <w:rsid w:val="009306D4"/>
    <w:rsid w:val="0093084D"/>
    <w:rsid w:val="00931CD6"/>
    <w:rsid w:val="009327FD"/>
    <w:rsid w:val="00932F86"/>
    <w:rsid w:val="00933294"/>
    <w:rsid w:val="00933EB1"/>
    <w:rsid w:val="00934114"/>
    <w:rsid w:val="00934224"/>
    <w:rsid w:val="009353A8"/>
    <w:rsid w:val="00935D9C"/>
    <w:rsid w:val="0093676B"/>
    <w:rsid w:val="00936F8C"/>
    <w:rsid w:val="00937A9E"/>
    <w:rsid w:val="00937FAD"/>
    <w:rsid w:val="009406A0"/>
    <w:rsid w:val="00941019"/>
    <w:rsid w:val="00942020"/>
    <w:rsid w:val="00943597"/>
    <w:rsid w:val="00943C4C"/>
    <w:rsid w:val="00944926"/>
    <w:rsid w:val="00944CCD"/>
    <w:rsid w:val="009471ED"/>
    <w:rsid w:val="00950100"/>
    <w:rsid w:val="00950E1F"/>
    <w:rsid w:val="00950E6E"/>
    <w:rsid w:val="00953392"/>
    <w:rsid w:val="00953F72"/>
    <w:rsid w:val="00954046"/>
    <w:rsid w:val="00954332"/>
    <w:rsid w:val="00954645"/>
    <w:rsid w:val="009548FE"/>
    <w:rsid w:val="00954D5F"/>
    <w:rsid w:val="00954E64"/>
    <w:rsid w:val="00960743"/>
    <w:rsid w:val="00961068"/>
    <w:rsid w:val="00961ABF"/>
    <w:rsid w:val="009621B8"/>
    <w:rsid w:val="0096262E"/>
    <w:rsid w:val="00962A6E"/>
    <w:rsid w:val="009630CC"/>
    <w:rsid w:val="00963D07"/>
    <w:rsid w:val="00964105"/>
    <w:rsid w:val="00964CF8"/>
    <w:rsid w:val="00965C2E"/>
    <w:rsid w:val="00965DF1"/>
    <w:rsid w:val="00966058"/>
    <w:rsid w:val="00967CD1"/>
    <w:rsid w:val="00970B7C"/>
    <w:rsid w:val="00972511"/>
    <w:rsid w:val="00973370"/>
    <w:rsid w:val="00973CAD"/>
    <w:rsid w:val="0097417B"/>
    <w:rsid w:val="00975B1D"/>
    <w:rsid w:val="00975B95"/>
    <w:rsid w:val="00975EBC"/>
    <w:rsid w:val="00977A15"/>
    <w:rsid w:val="009814DA"/>
    <w:rsid w:val="00982020"/>
    <w:rsid w:val="00982548"/>
    <w:rsid w:val="009828FA"/>
    <w:rsid w:val="00983072"/>
    <w:rsid w:val="009835BC"/>
    <w:rsid w:val="00983B05"/>
    <w:rsid w:val="00984926"/>
    <w:rsid w:val="00984A23"/>
    <w:rsid w:val="00984C67"/>
    <w:rsid w:val="00984D9B"/>
    <w:rsid w:val="00985E96"/>
    <w:rsid w:val="009863D8"/>
    <w:rsid w:val="0098646D"/>
    <w:rsid w:val="00987E92"/>
    <w:rsid w:val="00990399"/>
    <w:rsid w:val="00992217"/>
    <w:rsid w:val="009928CB"/>
    <w:rsid w:val="009939A3"/>
    <w:rsid w:val="009950BE"/>
    <w:rsid w:val="009953B3"/>
    <w:rsid w:val="009962B7"/>
    <w:rsid w:val="0099664B"/>
    <w:rsid w:val="009A0A7C"/>
    <w:rsid w:val="009A1D4D"/>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54"/>
    <w:rsid w:val="009B51A1"/>
    <w:rsid w:val="009B78CF"/>
    <w:rsid w:val="009C046F"/>
    <w:rsid w:val="009C12BF"/>
    <w:rsid w:val="009C1B73"/>
    <w:rsid w:val="009C29C9"/>
    <w:rsid w:val="009C3154"/>
    <w:rsid w:val="009C36A0"/>
    <w:rsid w:val="009C45DF"/>
    <w:rsid w:val="009C471B"/>
    <w:rsid w:val="009C5368"/>
    <w:rsid w:val="009C6FF4"/>
    <w:rsid w:val="009D2C05"/>
    <w:rsid w:val="009D3035"/>
    <w:rsid w:val="009D32F1"/>
    <w:rsid w:val="009D3B47"/>
    <w:rsid w:val="009D473E"/>
    <w:rsid w:val="009D5BDE"/>
    <w:rsid w:val="009D66F8"/>
    <w:rsid w:val="009D6C63"/>
    <w:rsid w:val="009D71D8"/>
    <w:rsid w:val="009D76F1"/>
    <w:rsid w:val="009E0446"/>
    <w:rsid w:val="009E0AC1"/>
    <w:rsid w:val="009E2DCD"/>
    <w:rsid w:val="009E337B"/>
    <w:rsid w:val="009E3A02"/>
    <w:rsid w:val="009E3E31"/>
    <w:rsid w:val="009E45BB"/>
    <w:rsid w:val="009E46AB"/>
    <w:rsid w:val="009E4E83"/>
    <w:rsid w:val="009E6AAE"/>
    <w:rsid w:val="009E6CC6"/>
    <w:rsid w:val="009E6F74"/>
    <w:rsid w:val="009E7ECD"/>
    <w:rsid w:val="009F11D0"/>
    <w:rsid w:val="009F1776"/>
    <w:rsid w:val="009F1987"/>
    <w:rsid w:val="009F1AC5"/>
    <w:rsid w:val="009F1E51"/>
    <w:rsid w:val="009F226D"/>
    <w:rsid w:val="009F3920"/>
    <w:rsid w:val="009F44B5"/>
    <w:rsid w:val="009F57C3"/>
    <w:rsid w:val="009F62DE"/>
    <w:rsid w:val="009F699F"/>
    <w:rsid w:val="009F6D5B"/>
    <w:rsid w:val="009F715F"/>
    <w:rsid w:val="009F787A"/>
    <w:rsid w:val="009F78E4"/>
    <w:rsid w:val="00A0129B"/>
    <w:rsid w:val="00A01E2A"/>
    <w:rsid w:val="00A03447"/>
    <w:rsid w:val="00A03AB9"/>
    <w:rsid w:val="00A03C09"/>
    <w:rsid w:val="00A03FA9"/>
    <w:rsid w:val="00A04D0B"/>
    <w:rsid w:val="00A04F95"/>
    <w:rsid w:val="00A04FE9"/>
    <w:rsid w:val="00A055A5"/>
    <w:rsid w:val="00A06BD5"/>
    <w:rsid w:val="00A06E5A"/>
    <w:rsid w:val="00A06FE8"/>
    <w:rsid w:val="00A07C39"/>
    <w:rsid w:val="00A10376"/>
    <w:rsid w:val="00A10644"/>
    <w:rsid w:val="00A10CA5"/>
    <w:rsid w:val="00A11A6E"/>
    <w:rsid w:val="00A11AA3"/>
    <w:rsid w:val="00A127F6"/>
    <w:rsid w:val="00A14509"/>
    <w:rsid w:val="00A14E54"/>
    <w:rsid w:val="00A151B4"/>
    <w:rsid w:val="00A15543"/>
    <w:rsid w:val="00A16D98"/>
    <w:rsid w:val="00A1733A"/>
    <w:rsid w:val="00A21173"/>
    <w:rsid w:val="00A22055"/>
    <w:rsid w:val="00A229BC"/>
    <w:rsid w:val="00A230A4"/>
    <w:rsid w:val="00A24164"/>
    <w:rsid w:val="00A257AA"/>
    <w:rsid w:val="00A25FD1"/>
    <w:rsid w:val="00A27132"/>
    <w:rsid w:val="00A27D4C"/>
    <w:rsid w:val="00A3012A"/>
    <w:rsid w:val="00A30165"/>
    <w:rsid w:val="00A30EF1"/>
    <w:rsid w:val="00A3102D"/>
    <w:rsid w:val="00A315D4"/>
    <w:rsid w:val="00A3175D"/>
    <w:rsid w:val="00A31B9B"/>
    <w:rsid w:val="00A31DFE"/>
    <w:rsid w:val="00A3212E"/>
    <w:rsid w:val="00A3316D"/>
    <w:rsid w:val="00A331E9"/>
    <w:rsid w:val="00A336B9"/>
    <w:rsid w:val="00A34C9F"/>
    <w:rsid w:val="00A35203"/>
    <w:rsid w:val="00A4094A"/>
    <w:rsid w:val="00A412D7"/>
    <w:rsid w:val="00A413B6"/>
    <w:rsid w:val="00A4198D"/>
    <w:rsid w:val="00A427C0"/>
    <w:rsid w:val="00A43130"/>
    <w:rsid w:val="00A43825"/>
    <w:rsid w:val="00A43AB2"/>
    <w:rsid w:val="00A44740"/>
    <w:rsid w:val="00A44FDF"/>
    <w:rsid w:val="00A4559B"/>
    <w:rsid w:val="00A45CC6"/>
    <w:rsid w:val="00A46184"/>
    <w:rsid w:val="00A47174"/>
    <w:rsid w:val="00A50182"/>
    <w:rsid w:val="00A53494"/>
    <w:rsid w:val="00A53D06"/>
    <w:rsid w:val="00A5411D"/>
    <w:rsid w:val="00A5449E"/>
    <w:rsid w:val="00A544B0"/>
    <w:rsid w:val="00A54F67"/>
    <w:rsid w:val="00A55622"/>
    <w:rsid w:val="00A556C6"/>
    <w:rsid w:val="00A5570E"/>
    <w:rsid w:val="00A55B88"/>
    <w:rsid w:val="00A55BD2"/>
    <w:rsid w:val="00A56104"/>
    <w:rsid w:val="00A563D1"/>
    <w:rsid w:val="00A5679F"/>
    <w:rsid w:val="00A57E44"/>
    <w:rsid w:val="00A604EE"/>
    <w:rsid w:val="00A6156D"/>
    <w:rsid w:val="00A61E6B"/>
    <w:rsid w:val="00A62CD3"/>
    <w:rsid w:val="00A6391A"/>
    <w:rsid w:val="00A63D83"/>
    <w:rsid w:val="00A63EEE"/>
    <w:rsid w:val="00A64527"/>
    <w:rsid w:val="00A659A0"/>
    <w:rsid w:val="00A65D03"/>
    <w:rsid w:val="00A6605F"/>
    <w:rsid w:val="00A6631E"/>
    <w:rsid w:val="00A670E6"/>
    <w:rsid w:val="00A67E4E"/>
    <w:rsid w:val="00A70382"/>
    <w:rsid w:val="00A7128D"/>
    <w:rsid w:val="00A71644"/>
    <w:rsid w:val="00A71F4F"/>
    <w:rsid w:val="00A72B81"/>
    <w:rsid w:val="00A74320"/>
    <w:rsid w:val="00A74FBA"/>
    <w:rsid w:val="00A755E6"/>
    <w:rsid w:val="00A75641"/>
    <w:rsid w:val="00A76296"/>
    <w:rsid w:val="00A767FD"/>
    <w:rsid w:val="00A76FA9"/>
    <w:rsid w:val="00A7724E"/>
    <w:rsid w:val="00A772FD"/>
    <w:rsid w:val="00A77EFB"/>
    <w:rsid w:val="00A80A5B"/>
    <w:rsid w:val="00A81418"/>
    <w:rsid w:val="00A81615"/>
    <w:rsid w:val="00A8278F"/>
    <w:rsid w:val="00A829E7"/>
    <w:rsid w:val="00A84C3A"/>
    <w:rsid w:val="00A84E1F"/>
    <w:rsid w:val="00A865C1"/>
    <w:rsid w:val="00A86B08"/>
    <w:rsid w:val="00A870EA"/>
    <w:rsid w:val="00A87960"/>
    <w:rsid w:val="00A90D74"/>
    <w:rsid w:val="00A92109"/>
    <w:rsid w:val="00A92B76"/>
    <w:rsid w:val="00A92B92"/>
    <w:rsid w:val="00A92C72"/>
    <w:rsid w:val="00A9315E"/>
    <w:rsid w:val="00A938F9"/>
    <w:rsid w:val="00A946C1"/>
    <w:rsid w:val="00A9501C"/>
    <w:rsid w:val="00A9563B"/>
    <w:rsid w:val="00A956F2"/>
    <w:rsid w:val="00A95EBF"/>
    <w:rsid w:val="00A963B2"/>
    <w:rsid w:val="00A970D1"/>
    <w:rsid w:val="00A9726B"/>
    <w:rsid w:val="00A97ECB"/>
    <w:rsid w:val="00AA09F8"/>
    <w:rsid w:val="00AA0CA1"/>
    <w:rsid w:val="00AA17B7"/>
    <w:rsid w:val="00AA363F"/>
    <w:rsid w:val="00AA3B50"/>
    <w:rsid w:val="00AA402E"/>
    <w:rsid w:val="00AA49DC"/>
    <w:rsid w:val="00AA6624"/>
    <w:rsid w:val="00AB05B5"/>
    <w:rsid w:val="00AB2425"/>
    <w:rsid w:val="00AB35D4"/>
    <w:rsid w:val="00AB3B95"/>
    <w:rsid w:val="00AB41D1"/>
    <w:rsid w:val="00AB4614"/>
    <w:rsid w:val="00AB52DF"/>
    <w:rsid w:val="00AB54BA"/>
    <w:rsid w:val="00AB6370"/>
    <w:rsid w:val="00AB6848"/>
    <w:rsid w:val="00AB6D41"/>
    <w:rsid w:val="00AB7E5A"/>
    <w:rsid w:val="00AC00BB"/>
    <w:rsid w:val="00AC00FC"/>
    <w:rsid w:val="00AC115A"/>
    <w:rsid w:val="00AC2569"/>
    <w:rsid w:val="00AC31E4"/>
    <w:rsid w:val="00AC42F7"/>
    <w:rsid w:val="00AC5707"/>
    <w:rsid w:val="00AC5A56"/>
    <w:rsid w:val="00AC5B13"/>
    <w:rsid w:val="00AC607C"/>
    <w:rsid w:val="00AC66C8"/>
    <w:rsid w:val="00AD004F"/>
    <w:rsid w:val="00AD0A87"/>
    <w:rsid w:val="00AD0EEC"/>
    <w:rsid w:val="00AD1124"/>
    <w:rsid w:val="00AD137F"/>
    <w:rsid w:val="00AD20B4"/>
    <w:rsid w:val="00AD23D4"/>
    <w:rsid w:val="00AD24C0"/>
    <w:rsid w:val="00AD4337"/>
    <w:rsid w:val="00AD5DB8"/>
    <w:rsid w:val="00AD60E9"/>
    <w:rsid w:val="00AD6590"/>
    <w:rsid w:val="00AD743D"/>
    <w:rsid w:val="00AD7CB1"/>
    <w:rsid w:val="00AE0D2E"/>
    <w:rsid w:val="00AE1091"/>
    <w:rsid w:val="00AE1A9C"/>
    <w:rsid w:val="00AE2523"/>
    <w:rsid w:val="00AE34AA"/>
    <w:rsid w:val="00AE58D1"/>
    <w:rsid w:val="00AE652F"/>
    <w:rsid w:val="00AE6E53"/>
    <w:rsid w:val="00AE7D03"/>
    <w:rsid w:val="00AF155F"/>
    <w:rsid w:val="00AF1D4E"/>
    <w:rsid w:val="00AF1DA1"/>
    <w:rsid w:val="00AF2933"/>
    <w:rsid w:val="00AF2E9E"/>
    <w:rsid w:val="00AF4AEA"/>
    <w:rsid w:val="00AF54BD"/>
    <w:rsid w:val="00AF5E64"/>
    <w:rsid w:val="00AF6605"/>
    <w:rsid w:val="00AF737B"/>
    <w:rsid w:val="00AF76AD"/>
    <w:rsid w:val="00B000B2"/>
    <w:rsid w:val="00B005B9"/>
    <w:rsid w:val="00B01850"/>
    <w:rsid w:val="00B01EC3"/>
    <w:rsid w:val="00B0296B"/>
    <w:rsid w:val="00B03400"/>
    <w:rsid w:val="00B0453F"/>
    <w:rsid w:val="00B0465B"/>
    <w:rsid w:val="00B04830"/>
    <w:rsid w:val="00B05818"/>
    <w:rsid w:val="00B06107"/>
    <w:rsid w:val="00B0665D"/>
    <w:rsid w:val="00B0675F"/>
    <w:rsid w:val="00B077AE"/>
    <w:rsid w:val="00B12863"/>
    <w:rsid w:val="00B12B34"/>
    <w:rsid w:val="00B1347F"/>
    <w:rsid w:val="00B135F9"/>
    <w:rsid w:val="00B141FD"/>
    <w:rsid w:val="00B144A1"/>
    <w:rsid w:val="00B159EC"/>
    <w:rsid w:val="00B16C50"/>
    <w:rsid w:val="00B17DE1"/>
    <w:rsid w:val="00B20D3E"/>
    <w:rsid w:val="00B20E31"/>
    <w:rsid w:val="00B21281"/>
    <w:rsid w:val="00B22094"/>
    <w:rsid w:val="00B22F81"/>
    <w:rsid w:val="00B24E3F"/>
    <w:rsid w:val="00B250AE"/>
    <w:rsid w:val="00B26F44"/>
    <w:rsid w:val="00B27799"/>
    <w:rsid w:val="00B27BF8"/>
    <w:rsid w:val="00B30B78"/>
    <w:rsid w:val="00B30F22"/>
    <w:rsid w:val="00B315FA"/>
    <w:rsid w:val="00B31C0E"/>
    <w:rsid w:val="00B31CB7"/>
    <w:rsid w:val="00B31DBF"/>
    <w:rsid w:val="00B32E32"/>
    <w:rsid w:val="00B34469"/>
    <w:rsid w:val="00B35454"/>
    <w:rsid w:val="00B35630"/>
    <w:rsid w:val="00B35ADA"/>
    <w:rsid w:val="00B37576"/>
    <w:rsid w:val="00B4357A"/>
    <w:rsid w:val="00B4733B"/>
    <w:rsid w:val="00B5110A"/>
    <w:rsid w:val="00B51186"/>
    <w:rsid w:val="00B5188D"/>
    <w:rsid w:val="00B52102"/>
    <w:rsid w:val="00B52F84"/>
    <w:rsid w:val="00B53BFA"/>
    <w:rsid w:val="00B54373"/>
    <w:rsid w:val="00B54A65"/>
    <w:rsid w:val="00B54D45"/>
    <w:rsid w:val="00B55936"/>
    <w:rsid w:val="00B55B45"/>
    <w:rsid w:val="00B55F78"/>
    <w:rsid w:val="00B56CC9"/>
    <w:rsid w:val="00B577AE"/>
    <w:rsid w:val="00B57944"/>
    <w:rsid w:val="00B60051"/>
    <w:rsid w:val="00B60C2F"/>
    <w:rsid w:val="00B61C87"/>
    <w:rsid w:val="00B63766"/>
    <w:rsid w:val="00B6460A"/>
    <w:rsid w:val="00B64C5B"/>
    <w:rsid w:val="00B650B6"/>
    <w:rsid w:val="00B655AF"/>
    <w:rsid w:val="00B65C75"/>
    <w:rsid w:val="00B65D7E"/>
    <w:rsid w:val="00B67B0D"/>
    <w:rsid w:val="00B67B25"/>
    <w:rsid w:val="00B67BE6"/>
    <w:rsid w:val="00B67D4F"/>
    <w:rsid w:val="00B7118E"/>
    <w:rsid w:val="00B71ABE"/>
    <w:rsid w:val="00B72063"/>
    <w:rsid w:val="00B72FA8"/>
    <w:rsid w:val="00B7300E"/>
    <w:rsid w:val="00B730A8"/>
    <w:rsid w:val="00B733CF"/>
    <w:rsid w:val="00B737EA"/>
    <w:rsid w:val="00B73C61"/>
    <w:rsid w:val="00B7429D"/>
    <w:rsid w:val="00B74819"/>
    <w:rsid w:val="00B750AE"/>
    <w:rsid w:val="00B75A52"/>
    <w:rsid w:val="00B75CBE"/>
    <w:rsid w:val="00B76DE8"/>
    <w:rsid w:val="00B801A1"/>
    <w:rsid w:val="00B80A8F"/>
    <w:rsid w:val="00B80B57"/>
    <w:rsid w:val="00B81E10"/>
    <w:rsid w:val="00B822BB"/>
    <w:rsid w:val="00B82785"/>
    <w:rsid w:val="00B82863"/>
    <w:rsid w:val="00B82D3F"/>
    <w:rsid w:val="00B831FE"/>
    <w:rsid w:val="00B84B43"/>
    <w:rsid w:val="00B85F9B"/>
    <w:rsid w:val="00B867E4"/>
    <w:rsid w:val="00B86BA6"/>
    <w:rsid w:val="00B87146"/>
    <w:rsid w:val="00B907E0"/>
    <w:rsid w:val="00B90D84"/>
    <w:rsid w:val="00B91DAA"/>
    <w:rsid w:val="00B9208F"/>
    <w:rsid w:val="00B93DB0"/>
    <w:rsid w:val="00B93F1C"/>
    <w:rsid w:val="00B9448F"/>
    <w:rsid w:val="00B94A97"/>
    <w:rsid w:val="00B954BE"/>
    <w:rsid w:val="00B96C8E"/>
    <w:rsid w:val="00B96FF5"/>
    <w:rsid w:val="00B975A5"/>
    <w:rsid w:val="00B97E8D"/>
    <w:rsid w:val="00B97EA5"/>
    <w:rsid w:val="00BA02A8"/>
    <w:rsid w:val="00BA0456"/>
    <w:rsid w:val="00BA103C"/>
    <w:rsid w:val="00BA180E"/>
    <w:rsid w:val="00BA1D75"/>
    <w:rsid w:val="00BA27B7"/>
    <w:rsid w:val="00BA2968"/>
    <w:rsid w:val="00BA41DF"/>
    <w:rsid w:val="00BA4CB5"/>
    <w:rsid w:val="00BA4F45"/>
    <w:rsid w:val="00BA5D9B"/>
    <w:rsid w:val="00BB2D6C"/>
    <w:rsid w:val="00BB2EA1"/>
    <w:rsid w:val="00BB3BC5"/>
    <w:rsid w:val="00BB3FE2"/>
    <w:rsid w:val="00BB40A1"/>
    <w:rsid w:val="00BB45E7"/>
    <w:rsid w:val="00BB56BF"/>
    <w:rsid w:val="00BB66CA"/>
    <w:rsid w:val="00BB7469"/>
    <w:rsid w:val="00BB7D27"/>
    <w:rsid w:val="00BC0766"/>
    <w:rsid w:val="00BC0D0F"/>
    <w:rsid w:val="00BC265B"/>
    <w:rsid w:val="00BC2989"/>
    <w:rsid w:val="00BC2E5C"/>
    <w:rsid w:val="00BC308A"/>
    <w:rsid w:val="00BC431F"/>
    <w:rsid w:val="00BC5F4C"/>
    <w:rsid w:val="00BC674F"/>
    <w:rsid w:val="00BD00D8"/>
    <w:rsid w:val="00BD0287"/>
    <w:rsid w:val="00BD0420"/>
    <w:rsid w:val="00BD2604"/>
    <w:rsid w:val="00BD3658"/>
    <w:rsid w:val="00BD3A87"/>
    <w:rsid w:val="00BD3AD0"/>
    <w:rsid w:val="00BD3FE6"/>
    <w:rsid w:val="00BD5BAC"/>
    <w:rsid w:val="00BD7B7B"/>
    <w:rsid w:val="00BD7BED"/>
    <w:rsid w:val="00BE0B72"/>
    <w:rsid w:val="00BE113A"/>
    <w:rsid w:val="00BE2D06"/>
    <w:rsid w:val="00BE2E06"/>
    <w:rsid w:val="00BE2F54"/>
    <w:rsid w:val="00BE418B"/>
    <w:rsid w:val="00BE4532"/>
    <w:rsid w:val="00BE71F8"/>
    <w:rsid w:val="00BE76FF"/>
    <w:rsid w:val="00BF0B4F"/>
    <w:rsid w:val="00BF0DBE"/>
    <w:rsid w:val="00BF253D"/>
    <w:rsid w:val="00BF2C47"/>
    <w:rsid w:val="00BF2FF1"/>
    <w:rsid w:val="00BF3318"/>
    <w:rsid w:val="00BF44AA"/>
    <w:rsid w:val="00BF6119"/>
    <w:rsid w:val="00BF7239"/>
    <w:rsid w:val="00C0058A"/>
    <w:rsid w:val="00C00D7E"/>
    <w:rsid w:val="00C00E01"/>
    <w:rsid w:val="00C01BF1"/>
    <w:rsid w:val="00C01C59"/>
    <w:rsid w:val="00C02440"/>
    <w:rsid w:val="00C02850"/>
    <w:rsid w:val="00C0317A"/>
    <w:rsid w:val="00C03ACD"/>
    <w:rsid w:val="00C04F24"/>
    <w:rsid w:val="00C05977"/>
    <w:rsid w:val="00C05B58"/>
    <w:rsid w:val="00C06DB1"/>
    <w:rsid w:val="00C075E9"/>
    <w:rsid w:val="00C07EDB"/>
    <w:rsid w:val="00C1094B"/>
    <w:rsid w:val="00C11DEB"/>
    <w:rsid w:val="00C1235D"/>
    <w:rsid w:val="00C124E1"/>
    <w:rsid w:val="00C128E5"/>
    <w:rsid w:val="00C14285"/>
    <w:rsid w:val="00C155BF"/>
    <w:rsid w:val="00C15886"/>
    <w:rsid w:val="00C15DC7"/>
    <w:rsid w:val="00C165A3"/>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3860"/>
    <w:rsid w:val="00C346CB"/>
    <w:rsid w:val="00C34F6C"/>
    <w:rsid w:val="00C35582"/>
    <w:rsid w:val="00C37320"/>
    <w:rsid w:val="00C3768A"/>
    <w:rsid w:val="00C377C7"/>
    <w:rsid w:val="00C407BE"/>
    <w:rsid w:val="00C40E28"/>
    <w:rsid w:val="00C42187"/>
    <w:rsid w:val="00C424D9"/>
    <w:rsid w:val="00C43ECA"/>
    <w:rsid w:val="00C44524"/>
    <w:rsid w:val="00C45ACE"/>
    <w:rsid w:val="00C469B1"/>
    <w:rsid w:val="00C471A8"/>
    <w:rsid w:val="00C477CB"/>
    <w:rsid w:val="00C479B5"/>
    <w:rsid w:val="00C501A9"/>
    <w:rsid w:val="00C50235"/>
    <w:rsid w:val="00C510E6"/>
    <w:rsid w:val="00C51C56"/>
    <w:rsid w:val="00C52C3C"/>
    <w:rsid w:val="00C53529"/>
    <w:rsid w:val="00C53FC5"/>
    <w:rsid w:val="00C54A1B"/>
    <w:rsid w:val="00C56FBB"/>
    <w:rsid w:val="00C57619"/>
    <w:rsid w:val="00C6067E"/>
    <w:rsid w:val="00C60C0D"/>
    <w:rsid w:val="00C60D30"/>
    <w:rsid w:val="00C62665"/>
    <w:rsid w:val="00C6612C"/>
    <w:rsid w:val="00C6637C"/>
    <w:rsid w:val="00C6699B"/>
    <w:rsid w:val="00C675F1"/>
    <w:rsid w:val="00C678B8"/>
    <w:rsid w:val="00C67B5D"/>
    <w:rsid w:val="00C67D55"/>
    <w:rsid w:val="00C703A2"/>
    <w:rsid w:val="00C70C15"/>
    <w:rsid w:val="00C70E4E"/>
    <w:rsid w:val="00C71137"/>
    <w:rsid w:val="00C71904"/>
    <w:rsid w:val="00C72EA6"/>
    <w:rsid w:val="00C73C24"/>
    <w:rsid w:val="00C7536E"/>
    <w:rsid w:val="00C75CCD"/>
    <w:rsid w:val="00C7622F"/>
    <w:rsid w:val="00C76627"/>
    <w:rsid w:val="00C774D3"/>
    <w:rsid w:val="00C805F1"/>
    <w:rsid w:val="00C80AAB"/>
    <w:rsid w:val="00C810A3"/>
    <w:rsid w:val="00C81E36"/>
    <w:rsid w:val="00C81E40"/>
    <w:rsid w:val="00C820BE"/>
    <w:rsid w:val="00C82868"/>
    <w:rsid w:val="00C83026"/>
    <w:rsid w:val="00C8423E"/>
    <w:rsid w:val="00C84D64"/>
    <w:rsid w:val="00C84EA8"/>
    <w:rsid w:val="00C85469"/>
    <w:rsid w:val="00C85808"/>
    <w:rsid w:val="00C86588"/>
    <w:rsid w:val="00C86938"/>
    <w:rsid w:val="00C8767D"/>
    <w:rsid w:val="00C87714"/>
    <w:rsid w:val="00C87A32"/>
    <w:rsid w:val="00C93181"/>
    <w:rsid w:val="00C9323A"/>
    <w:rsid w:val="00C93419"/>
    <w:rsid w:val="00C951B1"/>
    <w:rsid w:val="00C9526C"/>
    <w:rsid w:val="00C96CB4"/>
    <w:rsid w:val="00C97898"/>
    <w:rsid w:val="00CA0305"/>
    <w:rsid w:val="00CA1309"/>
    <w:rsid w:val="00CA14A8"/>
    <w:rsid w:val="00CA1E6B"/>
    <w:rsid w:val="00CA268A"/>
    <w:rsid w:val="00CA2BA3"/>
    <w:rsid w:val="00CA5250"/>
    <w:rsid w:val="00CA5E1B"/>
    <w:rsid w:val="00CA5FE6"/>
    <w:rsid w:val="00CA7E81"/>
    <w:rsid w:val="00CB00FF"/>
    <w:rsid w:val="00CB08D9"/>
    <w:rsid w:val="00CB29BB"/>
    <w:rsid w:val="00CB2B3E"/>
    <w:rsid w:val="00CB4D1C"/>
    <w:rsid w:val="00CC00B0"/>
    <w:rsid w:val="00CC0AEC"/>
    <w:rsid w:val="00CC1303"/>
    <w:rsid w:val="00CC1E84"/>
    <w:rsid w:val="00CC27CA"/>
    <w:rsid w:val="00CC317E"/>
    <w:rsid w:val="00CC341E"/>
    <w:rsid w:val="00CC495B"/>
    <w:rsid w:val="00CC6D4C"/>
    <w:rsid w:val="00CD09C4"/>
    <w:rsid w:val="00CD0E71"/>
    <w:rsid w:val="00CD2CF5"/>
    <w:rsid w:val="00CD3CC8"/>
    <w:rsid w:val="00CD45F7"/>
    <w:rsid w:val="00CD4767"/>
    <w:rsid w:val="00CD5883"/>
    <w:rsid w:val="00CD5BC2"/>
    <w:rsid w:val="00CD6E29"/>
    <w:rsid w:val="00CD7584"/>
    <w:rsid w:val="00CD7C97"/>
    <w:rsid w:val="00CE13A3"/>
    <w:rsid w:val="00CE14F3"/>
    <w:rsid w:val="00CE3733"/>
    <w:rsid w:val="00CE6F52"/>
    <w:rsid w:val="00CE790D"/>
    <w:rsid w:val="00CE7989"/>
    <w:rsid w:val="00CE7A37"/>
    <w:rsid w:val="00CF1415"/>
    <w:rsid w:val="00CF1747"/>
    <w:rsid w:val="00CF2E19"/>
    <w:rsid w:val="00CF35C4"/>
    <w:rsid w:val="00CF360D"/>
    <w:rsid w:val="00CF380A"/>
    <w:rsid w:val="00CF3C26"/>
    <w:rsid w:val="00CF3EB1"/>
    <w:rsid w:val="00CF4083"/>
    <w:rsid w:val="00CF4839"/>
    <w:rsid w:val="00CF49EC"/>
    <w:rsid w:val="00CF4CAF"/>
    <w:rsid w:val="00CF51A6"/>
    <w:rsid w:val="00CF58D2"/>
    <w:rsid w:val="00CF5EF7"/>
    <w:rsid w:val="00CF7833"/>
    <w:rsid w:val="00D00642"/>
    <w:rsid w:val="00D0150A"/>
    <w:rsid w:val="00D038DC"/>
    <w:rsid w:val="00D03E07"/>
    <w:rsid w:val="00D0483A"/>
    <w:rsid w:val="00D065D8"/>
    <w:rsid w:val="00D1000D"/>
    <w:rsid w:val="00D10439"/>
    <w:rsid w:val="00D11182"/>
    <w:rsid w:val="00D12918"/>
    <w:rsid w:val="00D137E9"/>
    <w:rsid w:val="00D13D22"/>
    <w:rsid w:val="00D13E86"/>
    <w:rsid w:val="00D1483B"/>
    <w:rsid w:val="00D14E23"/>
    <w:rsid w:val="00D14F4B"/>
    <w:rsid w:val="00D15A4A"/>
    <w:rsid w:val="00D177EE"/>
    <w:rsid w:val="00D17D7C"/>
    <w:rsid w:val="00D2180D"/>
    <w:rsid w:val="00D2182B"/>
    <w:rsid w:val="00D21CE8"/>
    <w:rsid w:val="00D21CFC"/>
    <w:rsid w:val="00D22C43"/>
    <w:rsid w:val="00D236FB"/>
    <w:rsid w:val="00D23760"/>
    <w:rsid w:val="00D23A0C"/>
    <w:rsid w:val="00D23A8F"/>
    <w:rsid w:val="00D23FB4"/>
    <w:rsid w:val="00D25A2D"/>
    <w:rsid w:val="00D276AF"/>
    <w:rsid w:val="00D30464"/>
    <w:rsid w:val="00D31719"/>
    <w:rsid w:val="00D3215D"/>
    <w:rsid w:val="00D329B1"/>
    <w:rsid w:val="00D331BC"/>
    <w:rsid w:val="00D341CA"/>
    <w:rsid w:val="00D348BA"/>
    <w:rsid w:val="00D37670"/>
    <w:rsid w:val="00D41A8B"/>
    <w:rsid w:val="00D41D6C"/>
    <w:rsid w:val="00D4219F"/>
    <w:rsid w:val="00D42EF4"/>
    <w:rsid w:val="00D4341F"/>
    <w:rsid w:val="00D436AD"/>
    <w:rsid w:val="00D43D38"/>
    <w:rsid w:val="00D43E2C"/>
    <w:rsid w:val="00D445A4"/>
    <w:rsid w:val="00D44643"/>
    <w:rsid w:val="00D45369"/>
    <w:rsid w:val="00D45C1A"/>
    <w:rsid w:val="00D45E63"/>
    <w:rsid w:val="00D500D3"/>
    <w:rsid w:val="00D50591"/>
    <w:rsid w:val="00D5210A"/>
    <w:rsid w:val="00D53441"/>
    <w:rsid w:val="00D53991"/>
    <w:rsid w:val="00D55DA6"/>
    <w:rsid w:val="00D55EBE"/>
    <w:rsid w:val="00D568CF"/>
    <w:rsid w:val="00D56DFA"/>
    <w:rsid w:val="00D60343"/>
    <w:rsid w:val="00D61AD1"/>
    <w:rsid w:val="00D61B28"/>
    <w:rsid w:val="00D620E8"/>
    <w:rsid w:val="00D62E86"/>
    <w:rsid w:val="00D63154"/>
    <w:rsid w:val="00D63275"/>
    <w:rsid w:val="00D63BAA"/>
    <w:rsid w:val="00D64461"/>
    <w:rsid w:val="00D644D4"/>
    <w:rsid w:val="00D64865"/>
    <w:rsid w:val="00D64EB0"/>
    <w:rsid w:val="00D66B56"/>
    <w:rsid w:val="00D67D3E"/>
    <w:rsid w:val="00D708C5"/>
    <w:rsid w:val="00D710CA"/>
    <w:rsid w:val="00D71EC6"/>
    <w:rsid w:val="00D72422"/>
    <w:rsid w:val="00D73FA1"/>
    <w:rsid w:val="00D740C3"/>
    <w:rsid w:val="00D74230"/>
    <w:rsid w:val="00D74642"/>
    <w:rsid w:val="00D74DA9"/>
    <w:rsid w:val="00D75159"/>
    <w:rsid w:val="00D770D0"/>
    <w:rsid w:val="00D77BD4"/>
    <w:rsid w:val="00D80861"/>
    <w:rsid w:val="00D81351"/>
    <w:rsid w:val="00D8142F"/>
    <w:rsid w:val="00D81642"/>
    <w:rsid w:val="00D8178E"/>
    <w:rsid w:val="00D81B86"/>
    <w:rsid w:val="00D82952"/>
    <w:rsid w:val="00D834A9"/>
    <w:rsid w:val="00D83B24"/>
    <w:rsid w:val="00D84625"/>
    <w:rsid w:val="00D85055"/>
    <w:rsid w:val="00D869A9"/>
    <w:rsid w:val="00D87A82"/>
    <w:rsid w:val="00D87B13"/>
    <w:rsid w:val="00D90453"/>
    <w:rsid w:val="00D9067C"/>
    <w:rsid w:val="00D90CA7"/>
    <w:rsid w:val="00D9165A"/>
    <w:rsid w:val="00D91751"/>
    <w:rsid w:val="00D91C38"/>
    <w:rsid w:val="00D92A52"/>
    <w:rsid w:val="00D93C26"/>
    <w:rsid w:val="00D93C97"/>
    <w:rsid w:val="00D9420D"/>
    <w:rsid w:val="00D94AD5"/>
    <w:rsid w:val="00D95A30"/>
    <w:rsid w:val="00D979B4"/>
    <w:rsid w:val="00D97B71"/>
    <w:rsid w:val="00DA2B3F"/>
    <w:rsid w:val="00DA2B63"/>
    <w:rsid w:val="00DA4E55"/>
    <w:rsid w:val="00DA5453"/>
    <w:rsid w:val="00DA5564"/>
    <w:rsid w:val="00DA5851"/>
    <w:rsid w:val="00DA59C2"/>
    <w:rsid w:val="00DA6CEC"/>
    <w:rsid w:val="00DA7973"/>
    <w:rsid w:val="00DA7DE8"/>
    <w:rsid w:val="00DB2C9C"/>
    <w:rsid w:val="00DB4517"/>
    <w:rsid w:val="00DB4754"/>
    <w:rsid w:val="00DB4810"/>
    <w:rsid w:val="00DB48EA"/>
    <w:rsid w:val="00DB4F1E"/>
    <w:rsid w:val="00DB549E"/>
    <w:rsid w:val="00DB577A"/>
    <w:rsid w:val="00DB62A8"/>
    <w:rsid w:val="00DB692B"/>
    <w:rsid w:val="00DB6F02"/>
    <w:rsid w:val="00DB742C"/>
    <w:rsid w:val="00DB7F77"/>
    <w:rsid w:val="00DB7FA7"/>
    <w:rsid w:val="00DC175A"/>
    <w:rsid w:val="00DC2801"/>
    <w:rsid w:val="00DC2C0D"/>
    <w:rsid w:val="00DC2EF9"/>
    <w:rsid w:val="00DC3132"/>
    <w:rsid w:val="00DC5CD9"/>
    <w:rsid w:val="00DC5F98"/>
    <w:rsid w:val="00DC6B2C"/>
    <w:rsid w:val="00DD0949"/>
    <w:rsid w:val="00DD0B58"/>
    <w:rsid w:val="00DD0D88"/>
    <w:rsid w:val="00DD16D0"/>
    <w:rsid w:val="00DD23F9"/>
    <w:rsid w:val="00DD3537"/>
    <w:rsid w:val="00DD453E"/>
    <w:rsid w:val="00DD4A82"/>
    <w:rsid w:val="00DD4E30"/>
    <w:rsid w:val="00DD67C6"/>
    <w:rsid w:val="00DE30FD"/>
    <w:rsid w:val="00DE34C4"/>
    <w:rsid w:val="00DE4BAE"/>
    <w:rsid w:val="00DE5158"/>
    <w:rsid w:val="00DE6567"/>
    <w:rsid w:val="00DE7D49"/>
    <w:rsid w:val="00DF00EC"/>
    <w:rsid w:val="00DF0419"/>
    <w:rsid w:val="00DF0AE8"/>
    <w:rsid w:val="00DF1D5E"/>
    <w:rsid w:val="00DF20E4"/>
    <w:rsid w:val="00DF28F4"/>
    <w:rsid w:val="00DF34C2"/>
    <w:rsid w:val="00DF498F"/>
    <w:rsid w:val="00DF59B5"/>
    <w:rsid w:val="00DF6855"/>
    <w:rsid w:val="00E00CD0"/>
    <w:rsid w:val="00E01275"/>
    <w:rsid w:val="00E02EAA"/>
    <w:rsid w:val="00E0429E"/>
    <w:rsid w:val="00E05951"/>
    <w:rsid w:val="00E06C16"/>
    <w:rsid w:val="00E076C1"/>
    <w:rsid w:val="00E10931"/>
    <w:rsid w:val="00E109EC"/>
    <w:rsid w:val="00E1140D"/>
    <w:rsid w:val="00E11681"/>
    <w:rsid w:val="00E11805"/>
    <w:rsid w:val="00E12A00"/>
    <w:rsid w:val="00E13F9B"/>
    <w:rsid w:val="00E14422"/>
    <w:rsid w:val="00E14BCA"/>
    <w:rsid w:val="00E15029"/>
    <w:rsid w:val="00E15527"/>
    <w:rsid w:val="00E175D6"/>
    <w:rsid w:val="00E17D3C"/>
    <w:rsid w:val="00E20397"/>
    <w:rsid w:val="00E20900"/>
    <w:rsid w:val="00E20C2E"/>
    <w:rsid w:val="00E20F2F"/>
    <w:rsid w:val="00E21100"/>
    <w:rsid w:val="00E229C9"/>
    <w:rsid w:val="00E235C0"/>
    <w:rsid w:val="00E23D51"/>
    <w:rsid w:val="00E2535C"/>
    <w:rsid w:val="00E256C3"/>
    <w:rsid w:val="00E3061E"/>
    <w:rsid w:val="00E31899"/>
    <w:rsid w:val="00E31F9A"/>
    <w:rsid w:val="00E324C3"/>
    <w:rsid w:val="00E33137"/>
    <w:rsid w:val="00E3415F"/>
    <w:rsid w:val="00E35609"/>
    <w:rsid w:val="00E36147"/>
    <w:rsid w:val="00E37748"/>
    <w:rsid w:val="00E37F3C"/>
    <w:rsid w:val="00E400CD"/>
    <w:rsid w:val="00E40C83"/>
    <w:rsid w:val="00E42F0A"/>
    <w:rsid w:val="00E437D1"/>
    <w:rsid w:val="00E438BF"/>
    <w:rsid w:val="00E45252"/>
    <w:rsid w:val="00E458A3"/>
    <w:rsid w:val="00E46A48"/>
    <w:rsid w:val="00E47B12"/>
    <w:rsid w:val="00E50935"/>
    <w:rsid w:val="00E50C20"/>
    <w:rsid w:val="00E51663"/>
    <w:rsid w:val="00E51C7C"/>
    <w:rsid w:val="00E5204E"/>
    <w:rsid w:val="00E529E8"/>
    <w:rsid w:val="00E52B50"/>
    <w:rsid w:val="00E53B08"/>
    <w:rsid w:val="00E541B1"/>
    <w:rsid w:val="00E547B7"/>
    <w:rsid w:val="00E54AD6"/>
    <w:rsid w:val="00E550D2"/>
    <w:rsid w:val="00E55BE9"/>
    <w:rsid w:val="00E5600F"/>
    <w:rsid w:val="00E56046"/>
    <w:rsid w:val="00E56341"/>
    <w:rsid w:val="00E57614"/>
    <w:rsid w:val="00E57AB3"/>
    <w:rsid w:val="00E60050"/>
    <w:rsid w:val="00E6043E"/>
    <w:rsid w:val="00E616D2"/>
    <w:rsid w:val="00E6198A"/>
    <w:rsid w:val="00E622CE"/>
    <w:rsid w:val="00E62475"/>
    <w:rsid w:val="00E62CA1"/>
    <w:rsid w:val="00E63AEF"/>
    <w:rsid w:val="00E64648"/>
    <w:rsid w:val="00E655BE"/>
    <w:rsid w:val="00E660ED"/>
    <w:rsid w:val="00E679A1"/>
    <w:rsid w:val="00E7018E"/>
    <w:rsid w:val="00E71193"/>
    <w:rsid w:val="00E71266"/>
    <w:rsid w:val="00E71E51"/>
    <w:rsid w:val="00E7285E"/>
    <w:rsid w:val="00E733FC"/>
    <w:rsid w:val="00E73D3F"/>
    <w:rsid w:val="00E74A2C"/>
    <w:rsid w:val="00E75626"/>
    <w:rsid w:val="00E760DA"/>
    <w:rsid w:val="00E762EA"/>
    <w:rsid w:val="00E76954"/>
    <w:rsid w:val="00E774B1"/>
    <w:rsid w:val="00E80A9B"/>
    <w:rsid w:val="00E81D57"/>
    <w:rsid w:val="00E82B89"/>
    <w:rsid w:val="00E8301B"/>
    <w:rsid w:val="00E83FA6"/>
    <w:rsid w:val="00E84A89"/>
    <w:rsid w:val="00E85335"/>
    <w:rsid w:val="00E8564A"/>
    <w:rsid w:val="00E876A9"/>
    <w:rsid w:val="00E87920"/>
    <w:rsid w:val="00E92ADF"/>
    <w:rsid w:val="00E93670"/>
    <w:rsid w:val="00E93867"/>
    <w:rsid w:val="00E94E70"/>
    <w:rsid w:val="00E95308"/>
    <w:rsid w:val="00E956CE"/>
    <w:rsid w:val="00E96FD4"/>
    <w:rsid w:val="00EA0601"/>
    <w:rsid w:val="00EA0B99"/>
    <w:rsid w:val="00EA2040"/>
    <w:rsid w:val="00EA31D2"/>
    <w:rsid w:val="00EA348E"/>
    <w:rsid w:val="00EA504B"/>
    <w:rsid w:val="00EA5160"/>
    <w:rsid w:val="00EA6578"/>
    <w:rsid w:val="00EA66BC"/>
    <w:rsid w:val="00EA6A79"/>
    <w:rsid w:val="00EA6B1F"/>
    <w:rsid w:val="00EA6F2C"/>
    <w:rsid w:val="00EA7393"/>
    <w:rsid w:val="00EA740A"/>
    <w:rsid w:val="00EA79B9"/>
    <w:rsid w:val="00EB0BFC"/>
    <w:rsid w:val="00EB0E39"/>
    <w:rsid w:val="00EB184E"/>
    <w:rsid w:val="00EB1BEF"/>
    <w:rsid w:val="00EB20B1"/>
    <w:rsid w:val="00EB27CA"/>
    <w:rsid w:val="00EB332F"/>
    <w:rsid w:val="00EB48FF"/>
    <w:rsid w:val="00EB620D"/>
    <w:rsid w:val="00EB6560"/>
    <w:rsid w:val="00EB657F"/>
    <w:rsid w:val="00EC1722"/>
    <w:rsid w:val="00EC25AA"/>
    <w:rsid w:val="00EC2E1A"/>
    <w:rsid w:val="00EC3558"/>
    <w:rsid w:val="00EC38F8"/>
    <w:rsid w:val="00EC47D1"/>
    <w:rsid w:val="00EC5164"/>
    <w:rsid w:val="00EC5F7D"/>
    <w:rsid w:val="00EC71B1"/>
    <w:rsid w:val="00EC76F1"/>
    <w:rsid w:val="00EC776B"/>
    <w:rsid w:val="00ED1236"/>
    <w:rsid w:val="00ED1A2F"/>
    <w:rsid w:val="00ED2983"/>
    <w:rsid w:val="00ED3908"/>
    <w:rsid w:val="00ED3BE5"/>
    <w:rsid w:val="00ED464D"/>
    <w:rsid w:val="00ED62B9"/>
    <w:rsid w:val="00ED676E"/>
    <w:rsid w:val="00ED7026"/>
    <w:rsid w:val="00EE13A9"/>
    <w:rsid w:val="00EE2099"/>
    <w:rsid w:val="00EE386E"/>
    <w:rsid w:val="00EE4808"/>
    <w:rsid w:val="00EE5325"/>
    <w:rsid w:val="00EE5F90"/>
    <w:rsid w:val="00EE6327"/>
    <w:rsid w:val="00EF04A2"/>
    <w:rsid w:val="00EF1DB6"/>
    <w:rsid w:val="00EF2436"/>
    <w:rsid w:val="00EF25DC"/>
    <w:rsid w:val="00EF3CD8"/>
    <w:rsid w:val="00EF442D"/>
    <w:rsid w:val="00EF469B"/>
    <w:rsid w:val="00EF4A0C"/>
    <w:rsid w:val="00EF5278"/>
    <w:rsid w:val="00EF546A"/>
    <w:rsid w:val="00EF730A"/>
    <w:rsid w:val="00EF7679"/>
    <w:rsid w:val="00F00D7E"/>
    <w:rsid w:val="00F01560"/>
    <w:rsid w:val="00F02350"/>
    <w:rsid w:val="00F02F30"/>
    <w:rsid w:val="00F0323E"/>
    <w:rsid w:val="00F0334E"/>
    <w:rsid w:val="00F03C23"/>
    <w:rsid w:val="00F03DD3"/>
    <w:rsid w:val="00F05B59"/>
    <w:rsid w:val="00F062FD"/>
    <w:rsid w:val="00F06CFE"/>
    <w:rsid w:val="00F06F67"/>
    <w:rsid w:val="00F078E7"/>
    <w:rsid w:val="00F07C1B"/>
    <w:rsid w:val="00F07F5C"/>
    <w:rsid w:val="00F102FF"/>
    <w:rsid w:val="00F10E5D"/>
    <w:rsid w:val="00F1136B"/>
    <w:rsid w:val="00F119E3"/>
    <w:rsid w:val="00F11ADD"/>
    <w:rsid w:val="00F1319C"/>
    <w:rsid w:val="00F14E09"/>
    <w:rsid w:val="00F15417"/>
    <w:rsid w:val="00F158A1"/>
    <w:rsid w:val="00F15B2A"/>
    <w:rsid w:val="00F21342"/>
    <w:rsid w:val="00F21958"/>
    <w:rsid w:val="00F21DA0"/>
    <w:rsid w:val="00F22C56"/>
    <w:rsid w:val="00F23712"/>
    <w:rsid w:val="00F24D01"/>
    <w:rsid w:val="00F26778"/>
    <w:rsid w:val="00F269E5"/>
    <w:rsid w:val="00F26C70"/>
    <w:rsid w:val="00F26D50"/>
    <w:rsid w:val="00F274FB"/>
    <w:rsid w:val="00F3054E"/>
    <w:rsid w:val="00F30C64"/>
    <w:rsid w:val="00F31556"/>
    <w:rsid w:val="00F31950"/>
    <w:rsid w:val="00F323B8"/>
    <w:rsid w:val="00F32547"/>
    <w:rsid w:val="00F33164"/>
    <w:rsid w:val="00F34228"/>
    <w:rsid w:val="00F3526A"/>
    <w:rsid w:val="00F363A4"/>
    <w:rsid w:val="00F37494"/>
    <w:rsid w:val="00F37574"/>
    <w:rsid w:val="00F40285"/>
    <w:rsid w:val="00F40EAF"/>
    <w:rsid w:val="00F41CE9"/>
    <w:rsid w:val="00F43CC0"/>
    <w:rsid w:val="00F43F68"/>
    <w:rsid w:val="00F454F6"/>
    <w:rsid w:val="00F478C2"/>
    <w:rsid w:val="00F47A01"/>
    <w:rsid w:val="00F516C2"/>
    <w:rsid w:val="00F5411C"/>
    <w:rsid w:val="00F54DA3"/>
    <w:rsid w:val="00F54F2E"/>
    <w:rsid w:val="00F56991"/>
    <w:rsid w:val="00F56C40"/>
    <w:rsid w:val="00F575A8"/>
    <w:rsid w:val="00F6042B"/>
    <w:rsid w:val="00F60698"/>
    <w:rsid w:val="00F60B45"/>
    <w:rsid w:val="00F626DD"/>
    <w:rsid w:val="00F6276C"/>
    <w:rsid w:val="00F628F4"/>
    <w:rsid w:val="00F63A31"/>
    <w:rsid w:val="00F63C0B"/>
    <w:rsid w:val="00F63CBD"/>
    <w:rsid w:val="00F6409D"/>
    <w:rsid w:val="00F64B7A"/>
    <w:rsid w:val="00F64DA9"/>
    <w:rsid w:val="00F657C6"/>
    <w:rsid w:val="00F65E48"/>
    <w:rsid w:val="00F66D32"/>
    <w:rsid w:val="00F67B18"/>
    <w:rsid w:val="00F70050"/>
    <w:rsid w:val="00F70E5F"/>
    <w:rsid w:val="00F70EED"/>
    <w:rsid w:val="00F713EB"/>
    <w:rsid w:val="00F714F4"/>
    <w:rsid w:val="00F71DC5"/>
    <w:rsid w:val="00F74939"/>
    <w:rsid w:val="00F7544C"/>
    <w:rsid w:val="00F77E35"/>
    <w:rsid w:val="00F802EB"/>
    <w:rsid w:val="00F81B7B"/>
    <w:rsid w:val="00F82116"/>
    <w:rsid w:val="00F82339"/>
    <w:rsid w:val="00F82B33"/>
    <w:rsid w:val="00F83241"/>
    <w:rsid w:val="00F87C04"/>
    <w:rsid w:val="00F9014B"/>
    <w:rsid w:val="00F9032F"/>
    <w:rsid w:val="00F9288F"/>
    <w:rsid w:val="00F92EF5"/>
    <w:rsid w:val="00F940B6"/>
    <w:rsid w:val="00F9419F"/>
    <w:rsid w:val="00F943E6"/>
    <w:rsid w:val="00F9444C"/>
    <w:rsid w:val="00F94B6D"/>
    <w:rsid w:val="00F95EFA"/>
    <w:rsid w:val="00F96875"/>
    <w:rsid w:val="00F96C61"/>
    <w:rsid w:val="00FA0908"/>
    <w:rsid w:val="00FA16B7"/>
    <w:rsid w:val="00FA29BB"/>
    <w:rsid w:val="00FA2C08"/>
    <w:rsid w:val="00FA2F09"/>
    <w:rsid w:val="00FA378C"/>
    <w:rsid w:val="00FA3D37"/>
    <w:rsid w:val="00FA3DBA"/>
    <w:rsid w:val="00FA42E6"/>
    <w:rsid w:val="00FA5A0B"/>
    <w:rsid w:val="00FA5E16"/>
    <w:rsid w:val="00FA7A29"/>
    <w:rsid w:val="00FB02C3"/>
    <w:rsid w:val="00FB0A07"/>
    <w:rsid w:val="00FB1790"/>
    <w:rsid w:val="00FB303A"/>
    <w:rsid w:val="00FB38C2"/>
    <w:rsid w:val="00FB3F37"/>
    <w:rsid w:val="00FB6C3A"/>
    <w:rsid w:val="00FC014F"/>
    <w:rsid w:val="00FC0518"/>
    <w:rsid w:val="00FC1553"/>
    <w:rsid w:val="00FC1CBC"/>
    <w:rsid w:val="00FC30D2"/>
    <w:rsid w:val="00FC36C2"/>
    <w:rsid w:val="00FC3FBE"/>
    <w:rsid w:val="00FC464F"/>
    <w:rsid w:val="00FC48E2"/>
    <w:rsid w:val="00FC5186"/>
    <w:rsid w:val="00FC52BC"/>
    <w:rsid w:val="00FC54EE"/>
    <w:rsid w:val="00FC5E64"/>
    <w:rsid w:val="00FD1127"/>
    <w:rsid w:val="00FD2072"/>
    <w:rsid w:val="00FD2B77"/>
    <w:rsid w:val="00FD354A"/>
    <w:rsid w:val="00FD4CFF"/>
    <w:rsid w:val="00FD4FDF"/>
    <w:rsid w:val="00FD561F"/>
    <w:rsid w:val="00FD58B1"/>
    <w:rsid w:val="00FD5A69"/>
    <w:rsid w:val="00FD5A75"/>
    <w:rsid w:val="00FD603D"/>
    <w:rsid w:val="00FD6690"/>
    <w:rsid w:val="00FD699C"/>
    <w:rsid w:val="00FD7A24"/>
    <w:rsid w:val="00FE007C"/>
    <w:rsid w:val="00FE0F16"/>
    <w:rsid w:val="00FE12EC"/>
    <w:rsid w:val="00FE2141"/>
    <w:rsid w:val="00FE22C0"/>
    <w:rsid w:val="00FE2BA2"/>
    <w:rsid w:val="00FE3BCE"/>
    <w:rsid w:val="00FE3CEE"/>
    <w:rsid w:val="00FE407B"/>
    <w:rsid w:val="00FE414A"/>
    <w:rsid w:val="00FE45A0"/>
    <w:rsid w:val="00FE4B0F"/>
    <w:rsid w:val="00FE6C6D"/>
    <w:rsid w:val="00FE7D9A"/>
    <w:rsid w:val="00FF05E0"/>
    <w:rsid w:val="00FF063A"/>
    <w:rsid w:val="00FF0848"/>
    <w:rsid w:val="00FF0A46"/>
    <w:rsid w:val="00FF1AD5"/>
    <w:rsid w:val="00FF477F"/>
    <w:rsid w:val="00FF558F"/>
    <w:rsid w:val="00FF625B"/>
    <w:rsid w:val="00FF6E33"/>
    <w:rsid w:val="00FF75E9"/>
    <w:rsid w:val="00FF78E3"/>
    <w:rsid w:val="00FF7B5B"/>
    <w:rsid w:val="0349684E"/>
    <w:rsid w:val="035B26E9"/>
    <w:rsid w:val="050D5214"/>
    <w:rsid w:val="0530381C"/>
    <w:rsid w:val="05DE49E4"/>
    <w:rsid w:val="064F4637"/>
    <w:rsid w:val="06D83C8C"/>
    <w:rsid w:val="07900318"/>
    <w:rsid w:val="07C935E1"/>
    <w:rsid w:val="087C1D1D"/>
    <w:rsid w:val="0A505C39"/>
    <w:rsid w:val="0A955D6A"/>
    <w:rsid w:val="0B4B37A8"/>
    <w:rsid w:val="0C306FD9"/>
    <w:rsid w:val="0C7D1777"/>
    <w:rsid w:val="0DBA01A4"/>
    <w:rsid w:val="0EE20797"/>
    <w:rsid w:val="0F3C3B3A"/>
    <w:rsid w:val="109F68C5"/>
    <w:rsid w:val="15592D91"/>
    <w:rsid w:val="15A36984"/>
    <w:rsid w:val="15D03E49"/>
    <w:rsid w:val="19C82860"/>
    <w:rsid w:val="1BC567A2"/>
    <w:rsid w:val="1C291C22"/>
    <w:rsid w:val="1CC15A27"/>
    <w:rsid w:val="1DB362C0"/>
    <w:rsid w:val="1DE43459"/>
    <w:rsid w:val="25AD44C3"/>
    <w:rsid w:val="29677169"/>
    <w:rsid w:val="29D678E4"/>
    <w:rsid w:val="2A5B5B17"/>
    <w:rsid w:val="2B31204A"/>
    <w:rsid w:val="2DE00682"/>
    <w:rsid w:val="2E160300"/>
    <w:rsid w:val="2F925982"/>
    <w:rsid w:val="317D15CC"/>
    <w:rsid w:val="32D71186"/>
    <w:rsid w:val="362129A8"/>
    <w:rsid w:val="363C503D"/>
    <w:rsid w:val="3AA14FA4"/>
    <w:rsid w:val="3D6966D9"/>
    <w:rsid w:val="3E4636AB"/>
    <w:rsid w:val="3E8201C3"/>
    <w:rsid w:val="3EF570E4"/>
    <w:rsid w:val="3F0513C7"/>
    <w:rsid w:val="3F952E18"/>
    <w:rsid w:val="401B054E"/>
    <w:rsid w:val="40D07033"/>
    <w:rsid w:val="428828BC"/>
    <w:rsid w:val="45D344A7"/>
    <w:rsid w:val="46074083"/>
    <w:rsid w:val="465D3F9B"/>
    <w:rsid w:val="48512886"/>
    <w:rsid w:val="49C21098"/>
    <w:rsid w:val="49CB6018"/>
    <w:rsid w:val="4A470794"/>
    <w:rsid w:val="4B252E7B"/>
    <w:rsid w:val="4B7355F5"/>
    <w:rsid w:val="4D8729FB"/>
    <w:rsid w:val="51BF02B7"/>
    <w:rsid w:val="541F2722"/>
    <w:rsid w:val="57302A24"/>
    <w:rsid w:val="573E4AF4"/>
    <w:rsid w:val="5B930CF9"/>
    <w:rsid w:val="5CF44753"/>
    <w:rsid w:val="602F324C"/>
    <w:rsid w:val="61EE01E0"/>
    <w:rsid w:val="63E86970"/>
    <w:rsid w:val="646A2197"/>
    <w:rsid w:val="64D90221"/>
    <w:rsid w:val="65B96046"/>
    <w:rsid w:val="66BB6483"/>
    <w:rsid w:val="67565145"/>
    <w:rsid w:val="689B303F"/>
    <w:rsid w:val="6B4E52BE"/>
    <w:rsid w:val="6BDB0C98"/>
    <w:rsid w:val="6EE20A15"/>
    <w:rsid w:val="6F5C00B1"/>
    <w:rsid w:val="71935EFB"/>
    <w:rsid w:val="72E45943"/>
    <w:rsid w:val="73A47760"/>
    <w:rsid w:val="765B68FD"/>
    <w:rsid w:val="765F204C"/>
    <w:rsid w:val="776F373D"/>
    <w:rsid w:val="77F356BA"/>
    <w:rsid w:val="77FE64CB"/>
    <w:rsid w:val="7B912378"/>
    <w:rsid w:val="7E381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white">
      <v:fill color="white"/>
    </o:shapedefaults>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5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C2E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C2E5C"/>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BC2E5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C2E5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C2E5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C2E5C"/>
    <w:rPr>
      <w:sz w:val="18"/>
      <w:szCs w:val="18"/>
    </w:rPr>
  </w:style>
  <w:style w:type="paragraph" w:styleId="a4">
    <w:name w:val="footer"/>
    <w:basedOn w:val="a"/>
    <w:link w:val="Char0"/>
    <w:uiPriority w:val="99"/>
    <w:unhideWhenUsed/>
    <w:qFormat/>
    <w:rsid w:val="00BC2E5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C2E5C"/>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BC2E5C"/>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Normal (Web)"/>
    <w:basedOn w:val="a"/>
    <w:uiPriority w:val="99"/>
    <w:unhideWhenUsed/>
    <w:qFormat/>
    <w:rsid w:val="00BC2E5C"/>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BC2E5C"/>
    <w:pPr>
      <w:spacing w:before="240" w:after="60"/>
      <w:jc w:val="center"/>
      <w:outlineLvl w:val="0"/>
    </w:pPr>
    <w:rPr>
      <w:rFonts w:asciiTheme="majorHAnsi" w:eastAsia="宋体" w:hAnsiTheme="majorHAnsi" w:cstheme="majorBidi"/>
      <w:b/>
      <w:bCs/>
      <w:sz w:val="32"/>
      <w:szCs w:val="32"/>
    </w:rPr>
  </w:style>
  <w:style w:type="character" w:styleId="a9">
    <w:name w:val="Strong"/>
    <w:basedOn w:val="a0"/>
    <w:uiPriority w:val="22"/>
    <w:qFormat/>
    <w:rsid w:val="00BC2E5C"/>
    <w:rPr>
      <w:b/>
      <w:bCs/>
    </w:rPr>
  </w:style>
  <w:style w:type="character" w:styleId="aa">
    <w:name w:val="FollowedHyperlink"/>
    <w:basedOn w:val="a0"/>
    <w:uiPriority w:val="99"/>
    <w:semiHidden/>
    <w:unhideWhenUsed/>
    <w:qFormat/>
    <w:rsid w:val="00BC2E5C"/>
    <w:rPr>
      <w:color w:val="444851"/>
      <w:u w:val="none"/>
    </w:rPr>
  </w:style>
  <w:style w:type="character" w:styleId="ab">
    <w:name w:val="Emphasis"/>
    <w:basedOn w:val="a0"/>
    <w:uiPriority w:val="20"/>
    <w:qFormat/>
    <w:rsid w:val="00BC2E5C"/>
    <w:rPr>
      <w:i/>
      <w:iCs/>
    </w:rPr>
  </w:style>
  <w:style w:type="character" w:styleId="ac">
    <w:name w:val="Hyperlink"/>
    <w:basedOn w:val="a0"/>
    <w:uiPriority w:val="99"/>
    <w:unhideWhenUsed/>
    <w:qFormat/>
    <w:rsid w:val="00BC2E5C"/>
    <w:rPr>
      <w:color w:val="666666"/>
    </w:rPr>
  </w:style>
  <w:style w:type="character" w:customStyle="1" w:styleId="Char1">
    <w:name w:val="页眉 Char"/>
    <w:basedOn w:val="a0"/>
    <w:link w:val="a5"/>
    <w:uiPriority w:val="99"/>
    <w:semiHidden/>
    <w:qFormat/>
    <w:rsid w:val="00BC2E5C"/>
    <w:rPr>
      <w:sz w:val="18"/>
      <w:szCs w:val="18"/>
    </w:rPr>
  </w:style>
  <w:style w:type="character" w:customStyle="1" w:styleId="Char0">
    <w:name w:val="页脚 Char"/>
    <w:basedOn w:val="a0"/>
    <w:link w:val="a4"/>
    <w:uiPriority w:val="99"/>
    <w:qFormat/>
    <w:rsid w:val="00BC2E5C"/>
    <w:rPr>
      <w:sz w:val="18"/>
      <w:szCs w:val="18"/>
    </w:rPr>
  </w:style>
  <w:style w:type="character" w:customStyle="1" w:styleId="apple-converted-space">
    <w:name w:val="apple-converted-space"/>
    <w:basedOn w:val="a0"/>
    <w:qFormat/>
    <w:rsid w:val="00BC2E5C"/>
  </w:style>
  <w:style w:type="character" w:customStyle="1" w:styleId="Char">
    <w:name w:val="批注框文本 Char"/>
    <w:basedOn w:val="a0"/>
    <w:link w:val="a3"/>
    <w:uiPriority w:val="99"/>
    <w:semiHidden/>
    <w:qFormat/>
    <w:rsid w:val="00BC2E5C"/>
    <w:rPr>
      <w:sz w:val="18"/>
      <w:szCs w:val="18"/>
    </w:rPr>
  </w:style>
  <w:style w:type="paragraph" w:styleId="ad">
    <w:name w:val="List Paragraph"/>
    <w:basedOn w:val="a"/>
    <w:uiPriority w:val="34"/>
    <w:qFormat/>
    <w:rsid w:val="00BC2E5C"/>
    <w:pPr>
      <w:ind w:firstLineChars="200" w:firstLine="420"/>
    </w:pPr>
  </w:style>
  <w:style w:type="paragraph" w:customStyle="1" w:styleId="bsharetext">
    <w:name w:val="bshare_text"/>
    <w:basedOn w:val="a"/>
    <w:qFormat/>
    <w:rsid w:val="00BC2E5C"/>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qFormat/>
    <w:rsid w:val="00BC2E5C"/>
    <w:rPr>
      <w:b/>
      <w:bCs/>
      <w:kern w:val="44"/>
      <w:sz w:val="44"/>
      <w:szCs w:val="44"/>
    </w:rPr>
  </w:style>
  <w:style w:type="character" w:customStyle="1" w:styleId="date3">
    <w:name w:val="date3"/>
    <w:basedOn w:val="a0"/>
    <w:qFormat/>
    <w:rsid w:val="00BC2E5C"/>
  </w:style>
  <w:style w:type="character" w:customStyle="1" w:styleId="font">
    <w:name w:val="font"/>
    <w:basedOn w:val="a0"/>
    <w:qFormat/>
    <w:rsid w:val="00BC2E5C"/>
  </w:style>
  <w:style w:type="paragraph" w:styleId="ae">
    <w:name w:val="No Spacing"/>
    <w:uiPriority w:val="1"/>
    <w:qFormat/>
    <w:rsid w:val="00BC2E5C"/>
    <w:pPr>
      <w:widowControl w:val="0"/>
      <w:jc w:val="both"/>
    </w:pPr>
    <w:rPr>
      <w:rFonts w:asciiTheme="minorHAnsi" w:eastAsiaTheme="minorEastAsia" w:hAnsiTheme="minorHAnsi" w:cstheme="minorBidi"/>
      <w:kern w:val="2"/>
      <w:sz w:val="21"/>
      <w:szCs w:val="22"/>
    </w:rPr>
  </w:style>
  <w:style w:type="character" w:customStyle="1" w:styleId="2Char">
    <w:name w:val="标题 2 Char"/>
    <w:basedOn w:val="a0"/>
    <w:link w:val="2"/>
    <w:uiPriority w:val="9"/>
    <w:qFormat/>
    <w:rsid w:val="00BC2E5C"/>
    <w:rPr>
      <w:rFonts w:ascii="宋体" w:eastAsia="宋体" w:hAnsi="宋体" w:cs="宋体"/>
      <w:kern w:val="0"/>
      <w:sz w:val="24"/>
      <w:szCs w:val="24"/>
    </w:rPr>
  </w:style>
  <w:style w:type="character" w:customStyle="1" w:styleId="3Char">
    <w:name w:val="标题 3 Char"/>
    <w:basedOn w:val="a0"/>
    <w:link w:val="3"/>
    <w:uiPriority w:val="9"/>
    <w:qFormat/>
    <w:rsid w:val="00BC2E5C"/>
    <w:rPr>
      <w:b/>
      <w:bCs/>
      <w:sz w:val="32"/>
      <w:szCs w:val="32"/>
    </w:rPr>
  </w:style>
  <w:style w:type="character" w:customStyle="1" w:styleId="fl">
    <w:name w:val="fl"/>
    <w:basedOn w:val="a0"/>
    <w:qFormat/>
    <w:rsid w:val="00BC2E5C"/>
  </w:style>
  <w:style w:type="paragraph" w:customStyle="1" w:styleId="lead">
    <w:name w:val="lead"/>
    <w:basedOn w:val="a"/>
    <w:qFormat/>
    <w:rsid w:val="00BC2E5C"/>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qFormat/>
    <w:rsid w:val="00BC2E5C"/>
    <w:rPr>
      <w:rFonts w:asciiTheme="majorHAnsi" w:eastAsiaTheme="majorEastAsia" w:hAnsiTheme="majorHAnsi" w:cstheme="majorBidi"/>
      <w:b/>
      <w:bCs/>
      <w:sz w:val="28"/>
      <w:szCs w:val="28"/>
    </w:rPr>
  </w:style>
  <w:style w:type="character" w:customStyle="1" w:styleId="latest-item-title">
    <w:name w:val="latest-item-title"/>
    <w:basedOn w:val="a0"/>
    <w:qFormat/>
    <w:rsid w:val="00BC2E5C"/>
  </w:style>
  <w:style w:type="character" w:customStyle="1" w:styleId="h1title2">
    <w:name w:val="h1title2"/>
    <w:basedOn w:val="a0"/>
    <w:qFormat/>
    <w:rsid w:val="00BC2E5C"/>
  </w:style>
  <w:style w:type="character" w:customStyle="1" w:styleId="translation">
    <w:name w:val="translation"/>
    <w:basedOn w:val="a0"/>
    <w:qFormat/>
    <w:rsid w:val="00BC2E5C"/>
  </w:style>
  <w:style w:type="character" w:customStyle="1" w:styleId="abbr-date">
    <w:name w:val="abbr-date"/>
    <w:basedOn w:val="a0"/>
    <w:qFormat/>
    <w:rsid w:val="00BC2E5C"/>
  </w:style>
  <w:style w:type="character" w:customStyle="1" w:styleId="translate-description">
    <w:name w:val="translate-description"/>
    <w:basedOn w:val="a0"/>
    <w:qFormat/>
    <w:rsid w:val="00BC2E5C"/>
  </w:style>
  <w:style w:type="paragraph" w:customStyle="1" w:styleId="result-info">
    <w:name w:val="result-info"/>
    <w:basedOn w:val="a"/>
    <w:qFormat/>
    <w:rsid w:val="00BC2E5C"/>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qFormat/>
    <w:rsid w:val="00BC2E5C"/>
  </w:style>
  <w:style w:type="paragraph" w:customStyle="1" w:styleId="dtn">
    <w:name w:val="dtn"/>
    <w:basedOn w:val="a"/>
    <w:qFormat/>
    <w:rsid w:val="00BC2E5C"/>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qFormat/>
    <w:rsid w:val="00BC2E5C"/>
  </w:style>
  <w:style w:type="character" w:customStyle="1" w:styleId="Char3">
    <w:name w:val="标题 Char"/>
    <w:basedOn w:val="a0"/>
    <w:link w:val="a8"/>
    <w:uiPriority w:val="10"/>
    <w:qFormat/>
    <w:rsid w:val="00BC2E5C"/>
    <w:rPr>
      <w:rFonts w:asciiTheme="majorHAnsi" w:eastAsia="宋体" w:hAnsiTheme="majorHAnsi" w:cstheme="majorBidi"/>
      <w:b/>
      <w:bCs/>
      <w:sz w:val="32"/>
      <w:szCs w:val="32"/>
    </w:rPr>
  </w:style>
  <w:style w:type="paragraph" w:customStyle="1" w:styleId="Default">
    <w:name w:val="Default"/>
    <w:qFormat/>
    <w:rsid w:val="00BC2E5C"/>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web2">
    <w:name w:val="web2"/>
    <w:basedOn w:val="a0"/>
    <w:qFormat/>
    <w:rsid w:val="00BC2E5C"/>
  </w:style>
  <w:style w:type="character" w:customStyle="1" w:styleId="font-it2">
    <w:name w:val="font-it2"/>
    <w:basedOn w:val="a0"/>
    <w:qFormat/>
    <w:rsid w:val="00BC2E5C"/>
  </w:style>
  <w:style w:type="character" w:customStyle="1" w:styleId="5Char">
    <w:name w:val="标题 5 Char"/>
    <w:basedOn w:val="a0"/>
    <w:link w:val="5"/>
    <w:uiPriority w:val="9"/>
    <w:semiHidden/>
    <w:qFormat/>
    <w:rsid w:val="00BC2E5C"/>
    <w:rPr>
      <w:b/>
      <w:bCs/>
      <w:sz w:val="28"/>
      <w:szCs w:val="28"/>
    </w:rPr>
  </w:style>
  <w:style w:type="character" w:styleId="af">
    <w:name w:val="Placeholder Text"/>
    <w:basedOn w:val="a0"/>
    <w:uiPriority w:val="99"/>
    <w:semiHidden/>
    <w:qFormat/>
    <w:rsid w:val="00BC2E5C"/>
    <w:rPr>
      <w:color w:val="808080"/>
    </w:rPr>
  </w:style>
  <w:style w:type="character" w:customStyle="1" w:styleId="web">
    <w:name w:val="web"/>
    <w:basedOn w:val="a0"/>
    <w:qFormat/>
    <w:rsid w:val="00BC2E5C"/>
  </w:style>
  <w:style w:type="character" w:customStyle="1" w:styleId="Char2">
    <w:name w:val="副标题 Char"/>
    <w:basedOn w:val="a0"/>
    <w:link w:val="a6"/>
    <w:uiPriority w:val="11"/>
    <w:qFormat/>
    <w:rsid w:val="00BC2E5C"/>
    <w:rPr>
      <w:rFonts w:asciiTheme="majorHAnsi" w:eastAsia="宋体" w:hAnsiTheme="majorHAnsi" w:cstheme="majorBidi"/>
      <w:b/>
      <w:bCs/>
      <w:kern w:val="28"/>
      <w:sz w:val="32"/>
      <w:szCs w:val="32"/>
    </w:rPr>
  </w:style>
  <w:style w:type="character" w:customStyle="1" w:styleId="date">
    <w:name w:val="date"/>
    <w:basedOn w:val="a0"/>
    <w:qFormat/>
    <w:rsid w:val="00BC2E5C"/>
  </w:style>
  <w:style w:type="character" w:customStyle="1" w:styleId="font-it">
    <w:name w:val="font-it"/>
    <w:basedOn w:val="a0"/>
    <w:qFormat/>
    <w:rsid w:val="00BC2E5C"/>
  </w:style>
  <w:style w:type="character" w:customStyle="1" w:styleId="tiyi1">
    <w:name w:val="tiyi1"/>
    <w:basedOn w:val="a0"/>
    <w:qFormat/>
    <w:rsid w:val="00BC2E5C"/>
  </w:style>
  <w:style w:type="character" w:customStyle="1" w:styleId="daicolor">
    <w:name w:val="daicolor"/>
    <w:basedOn w:val="a0"/>
    <w:qFormat/>
    <w:rsid w:val="00BC2E5C"/>
    <w:rPr>
      <w:color w:val="FF0000"/>
      <w:sz w:val="18"/>
      <w:szCs w:val="18"/>
    </w:rPr>
  </w:style>
  <w:style w:type="character" w:customStyle="1" w:styleId="moren">
    <w:name w:val="moren"/>
    <w:basedOn w:val="a0"/>
    <w:qFormat/>
    <w:rsid w:val="00BC2E5C"/>
    <w:rPr>
      <w:rFonts w:ascii="微软雅黑" w:eastAsia="微软雅黑" w:hAnsi="微软雅黑" w:cs="微软雅黑"/>
      <w:color w:val="666666"/>
      <w:bdr w:val="single" w:sz="6" w:space="0" w:color="DEDEDE"/>
    </w:rPr>
  </w:style>
  <w:style w:type="character" w:customStyle="1" w:styleId="moren1">
    <w:name w:val="moren1"/>
    <w:basedOn w:val="a0"/>
    <w:qFormat/>
    <w:rsid w:val="00BC2E5C"/>
    <w:rPr>
      <w:color w:val="666666"/>
      <w:bdr w:val="single" w:sz="6" w:space="0" w:color="DEDEDE"/>
    </w:rPr>
  </w:style>
  <w:style w:type="character" w:customStyle="1" w:styleId="moren2">
    <w:name w:val="moren2"/>
    <w:basedOn w:val="a0"/>
    <w:qFormat/>
    <w:rsid w:val="00BC2E5C"/>
    <w:rPr>
      <w:color w:val="666666"/>
      <w:bdr w:val="single" w:sz="6" w:space="0" w:color="DEDEDE"/>
    </w:rPr>
  </w:style>
</w:styles>
</file>

<file path=word/webSettings.xml><?xml version="1.0" encoding="utf-8"?>
<w:webSettings xmlns:r="http://schemas.openxmlformats.org/officeDocument/2006/relationships" xmlns:w="http://schemas.openxmlformats.org/wordprocessingml/2006/main">
  <w:divs>
    <w:div w:id="86194926">
      <w:bodyDiv w:val="1"/>
      <w:marLeft w:val="0"/>
      <w:marRight w:val="0"/>
      <w:marTop w:val="0"/>
      <w:marBottom w:val="0"/>
      <w:divBdr>
        <w:top w:val="none" w:sz="0" w:space="0" w:color="auto"/>
        <w:left w:val="none" w:sz="0" w:space="0" w:color="auto"/>
        <w:bottom w:val="none" w:sz="0" w:space="0" w:color="auto"/>
        <w:right w:val="none" w:sz="0" w:space="0" w:color="auto"/>
      </w:divBdr>
    </w:div>
    <w:div w:id="171186810">
      <w:bodyDiv w:val="1"/>
      <w:marLeft w:val="0"/>
      <w:marRight w:val="0"/>
      <w:marTop w:val="0"/>
      <w:marBottom w:val="0"/>
      <w:divBdr>
        <w:top w:val="none" w:sz="0" w:space="0" w:color="auto"/>
        <w:left w:val="none" w:sz="0" w:space="0" w:color="auto"/>
        <w:bottom w:val="none" w:sz="0" w:space="0" w:color="auto"/>
        <w:right w:val="none" w:sz="0" w:space="0" w:color="auto"/>
      </w:divBdr>
    </w:div>
    <w:div w:id="192813011">
      <w:bodyDiv w:val="1"/>
      <w:marLeft w:val="0"/>
      <w:marRight w:val="0"/>
      <w:marTop w:val="0"/>
      <w:marBottom w:val="0"/>
      <w:divBdr>
        <w:top w:val="none" w:sz="0" w:space="0" w:color="auto"/>
        <w:left w:val="none" w:sz="0" w:space="0" w:color="auto"/>
        <w:bottom w:val="none" w:sz="0" w:space="0" w:color="auto"/>
        <w:right w:val="none" w:sz="0" w:space="0" w:color="auto"/>
      </w:divBdr>
    </w:div>
    <w:div w:id="391587173">
      <w:bodyDiv w:val="1"/>
      <w:marLeft w:val="0"/>
      <w:marRight w:val="0"/>
      <w:marTop w:val="0"/>
      <w:marBottom w:val="0"/>
      <w:divBdr>
        <w:top w:val="none" w:sz="0" w:space="0" w:color="auto"/>
        <w:left w:val="none" w:sz="0" w:space="0" w:color="auto"/>
        <w:bottom w:val="none" w:sz="0" w:space="0" w:color="auto"/>
        <w:right w:val="none" w:sz="0" w:space="0" w:color="auto"/>
      </w:divBdr>
    </w:div>
    <w:div w:id="551622580">
      <w:bodyDiv w:val="1"/>
      <w:marLeft w:val="0"/>
      <w:marRight w:val="0"/>
      <w:marTop w:val="0"/>
      <w:marBottom w:val="0"/>
      <w:divBdr>
        <w:top w:val="none" w:sz="0" w:space="0" w:color="auto"/>
        <w:left w:val="none" w:sz="0" w:space="0" w:color="auto"/>
        <w:bottom w:val="none" w:sz="0" w:space="0" w:color="auto"/>
        <w:right w:val="none" w:sz="0" w:space="0" w:color="auto"/>
      </w:divBdr>
    </w:div>
    <w:div w:id="850097738">
      <w:bodyDiv w:val="1"/>
      <w:marLeft w:val="0"/>
      <w:marRight w:val="0"/>
      <w:marTop w:val="0"/>
      <w:marBottom w:val="0"/>
      <w:divBdr>
        <w:top w:val="none" w:sz="0" w:space="0" w:color="auto"/>
        <w:left w:val="none" w:sz="0" w:space="0" w:color="auto"/>
        <w:bottom w:val="none" w:sz="0" w:space="0" w:color="auto"/>
        <w:right w:val="none" w:sz="0" w:space="0" w:color="auto"/>
      </w:divBdr>
    </w:div>
    <w:div w:id="928851026">
      <w:bodyDiv w:val="1"/>
      <w:marLeft w:val="0"/>
      <w:marRight w:val="0"/>
      <w:marTop w:val="0"/>
      <w:marBottom w:val="0"/>
      <w:divBdr>
        <w:top w:val="none" w:sz="0" w:space="0" w:color="auto"/>
        <w:left w:val="none" w:sz="0" w:space="0" w:color="auto"/>
        <w:bottom w:val="none" w:sz="0" w:space="0" w:color="auto"/>
        <w:right w:val="none" w:sz="0" w:space="0" w:color="auto"/>
      </w:divBdr>
    </w:div>
    <w:div w:id="193436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78"/>
    <customShpInfo spid="_x0000_s2114"/>
    <customShpInfo spid="_x0000_s2104"/>
    <customShpInfo spid="_x0000_s2068"/>
  </customShpExts>
</s:customData>
</file>

<file path=customXml/itemProps1.xml><?xml version="1.0" encoding="utf-8"?>
<ds:datastoreItem xmlns:ds="http://schemas.openxmlformats.org/officeDocument/2006/customXml" ds:itemID="{7C91F522-A4F8-496F-A83B-A73736A057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2570</Words>
  <Characters>14654</Characters>
  <Application>Microsoft Office Word</Application>
  <DocSecurity>0</DocSecurity>
  <Lines>122</Lines>
  <Paragraphs>34</Paragraphs>
  <ScaleCrop>false</ScaleCrop>
  <Company>Microsoft</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25</cp:revision>
  <cp:lastPrinted>2024-09-04T01:47:00Z</cp:lastPrinted>
  <dcterms:created xsi:type="dcterms:W3CDTF">2024-08-30T03:00:00Z</dcterms:created>
  <dcterms:modified xsi:type="dcterms:W3CDTF">2024-09-04T02:06:00Z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5A346D7624D64BC99304C2453335B232</vt:lpwstr>
  </property>
</Properties>
</file>